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2755" w:rsidRDefault="00D52755" w:rsidP="00D52755">
      <w:r>
        <w:rPr>
          <w:rFonts w:ascii="Times New Roman" w:eastAsia="Times New Roman" w:hAnsi="Times New Roman" w:cs="Times New Roman"/>
          <w:b/>
          <w:noProof/>
          <w:sz w:val="28"/>
          <w:szCs w:val="20"/>
          <w:lang w:val="sq-AL" w:eastAsia="sq-AL"/>
        </w:rPr>
        <w:drawing>
          <wp:inline distT="0" distB="0" distL="0" distR="0" wp14:anchorId="26055E4B" wp14:editId="36FF276F">
            <wp:extent cx="5731510" cy="705186"/>
            <wp:effectExtent l="0" t="0" r="254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051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2755" w:rsidRPr="004F5C9B" w:rsidRDefault="00D52755" w:rsidP="00D52755">
      <w:pPr>
        <w:spacing w:after="0" w:line="240" w:lineRule="auto"/>
        <w:jc w:val="center"/>
        <w:rPr>
          <w:rFonts w:eastAsia="Times New Roman" w:cstheme="minorHAnsi"/>
          <w:b/>
          <w:spacing w:val="38"/>
          <w:lang w:val="sq-AL"/>
        </w:rPr>
      </w:pPr>
      <w:r w:rsidRPr="004F5C9B">
        <w:rPr>
          <w:rFonts w:eastAsia="Times New Roman" w:cstheme="minorHAnsi"/>
          <w:b/>
          <w:spacing w:val="38"/>
          <w:lang w:val="sq-AL"/>
        </w:rPr>
        <w:t>REPUBLIKA E SHQIPËRISË</w:t>
      </w:r>
    </w:p>
    <w:p w:rsidR="00D52755" w:rsidRPr="004F5C9B" w:rsidRDefault="00D52755" w:rsidP="00D52755">
      <w:pPr>
        <w:spacing w:after="0" w:line="240" w:lineRule="auto"/>
        <w:jc w:val="center"/>
        <w:rPr>
          <w:rFonts w:eastAsia="Times New Roman" w:cstheme="minorHAnsi"/>
          <w:b/>
          <w:spacing w:val="20"/>
          <w:sz w:val="26"/>
          <w:szCs w:val="26"/>
          <w:lang w:val="sq-AL"/>
        </w:rPr>
      </w:pPr>
      <w:r w:rsidRPr="004F5C9B">
        <w:rPr>
          <w:rFonts w:eastAsia="Times New Roman" w:cstheme="minorHAnsi"/>
          <w:b/>
          <w:spacing w:val="20"/>
          <w:sz w:val="26"/>
          <w:szCs w:val="26"/>
          <w:lang w:val="sq-AL"/>
        </w:rPr>
        <w:t>GJYKATA KUSHTETUESE</w:t>
      </w:r>
    </w:p>
    <w:p w:rsidR="00D52755" w:rsidRPr="00DE40D8" w:rsidRDefault="00D52755" w:rsidP="00D52755">
      <w:pPr>
        <w:jc w:val="center"/>
        <w:rPr>
          <w:b/>
          <w:sz w:val="26"/>
          <w:szCs w:val="26"/>
        </w:rPr>
      </w:pPr>
      <w:r w:rsidRPr="00DE36BF">
        <w:rPr>
          <w:rFonts w:eastAsia="MS Mincho"/>
          <w:b/>
          <w:sz w:val="24"/>
          <w:szCs w:val="24"/>
        </w:rPr>
        <w:t>DREJTORIA EKONOMIKE DHE E BURIMEVE NJER</w:t>
      </w:r>
      <w:r>
        <w:rPr>
          <w:rFonts w:eastAsia="MS Mincho"/>
          <w:b/>
          <w:sz w:val="24"/>
          <w:szCs w:val="24"/>
        </w:rPr>
        <w:t>Ë</w:t>
      </w:r>
      <w:r w:rsidRPr="00DE36BF">
        <w:rPr>
          <w:rFonts w:eastAsia="MS Mincho"/>
          <w:b/>
          <w:sz w:val="24"/>
          <w:szCs w:val="24"/>
        </w:rPr>
        <w:t>ZORE</w:t>
      </w:r>
    </w:p>
    <w:p w:rsidR="00DE36BF" w:rsidRPr="00DE36BF" w:rsidRDefault="00DE36BF" w:rsidP="00DE36BF">
      <w:pPr>
        <w:jc w:val="center"/>
        <w:rPr>
          <w:rFonts w:eastAsia="MS Mincho"/>
          <w:b/>
          <w:sz w:val="20"/>
          <w:szCs w:val="20"/>
        </w:rPr>
      </w:pPr>
      <w:proofErr w:type="gramStart"/>
      <w:r w:rsidRPr="00DE36BF">
        <w:rPr>
          <w:rFonts w:eastAsia="MS Mincho"/>
          <w:b/>
          <w:sz w:val="20"/>
          <w:szCs w:val="20"/>
        </w:rPr>
        <w:t xml:space="preserve">Nr. </w:t>
      </w:r>
      <w:proofErr w:type="gramEnd"/>
      <w:r w:rsidRPr="00DE36BF">
        <w:rPr>
          <w:rFonts w:eastAsia="MS Mincho"/>
          <w:b/>
          <w:sz w:val="20"/>
          <w:szCs w:val="20"/>
        </w:rPr>
        <w:t>_</w:t>
      </w:r>
      <w:r w:rsidR="00A310B4">
        <w:rPr>
          <w:rFonts w:eastAsia="MS Mincho"/>
          <w:b/>
          <w:sz w:val="20"/>
          <w:szCs w:val="20"/>
        </w:rPr>
        <w:t>54</w:t>
      </w:r>
      <w:r w:rsidRPr="00DE36BF">
        <w:rPr>
          <w:rFonts w:eastAsia="MS Mincho"/>
          <w:b/>
          <w:sz w:val="20"/>
          <w:szCs w:val="20"/>
        </w:rPr>
        <w:t>_ Prot.</w:t>
      </w:r>
      <w:r w:rsidRPr="00DE36BF">
        <w:rPr>
          <w:rFonts w:eastAsia="MS Mincho"/>
          <w:b/>
          <w:sz w:val="20"/>
          <w:szCs w:val="20"/>
        </w:rPr>
        <w:tab/>
      </w:r>
      <w:r w:rsidRPr="00DE36BF">
        <w:rPr>
          <w:rFonts w:eastAsia="MS Mincho"/>
          <w:b/>
          <w:sz w:val="20"/>
          <w:szCs w:val="20"/>
        </w:rPr>
        <w:tab/>
      </w:r>
      <w:r w:rsidRPr="00DE36BF">
        <w:rPr>
          <w:rFonts w:eastAsia="MS Mincho"/>
          <w:b/>
          <w:sz w:val="20"/>
          <w:szCs w:val="20"/>
        </w:rPr>
        <w:tab/>
      </w:r>
      <w:bookmarkStart w:id="0" w:name="_GoBack"/>
      <w:bookmarkEnd w:id="0"/>
      <w:r w:rsidRPr="00DE36BF">
        <w:rPr>
          <w:rFonts w:eastAsia="MS Mincho"/>
          <w:b/>
          <w:sz w:val="20"/>
          <w:szCs w:val="20"/>
        </w:rPr>
        <w:tab/>
      </w:r>
      <w:r w:rsidRPr="00DE36BF">
        <w:rPr>
          <w:rFonts w:eastAsia="MS Mincho"/>
          <w:b/>
          <w:sz w:val="20"/>
          <w:szCs w:val="20"/>
        </w:rPr>
        <w:tab/>
      </w:r>
      <w:r w:rsidRPr="00DE36BF">
        <w:rPr>
          <w:rFonts w:eastAsia="MS Mincho"/>
          <w:b/>
          <w:sz w:val="20"/>
          <w:szCs w:val="20"/>
        </w:rPr>
        <w:tab/>
      </w:r>
      <w:r w:rsidRPr="00DE36BF">
        <w:rPr>
          <w:rFonts w:eastAsia="MS Mincho"/>
          <w:b/>
          <w:sz w:val="20"/>
          <w:szCs w:val="20"/>
        </w:rPr>
        <w:tab/>
        <w:t>Tiranë, më _</w:t>
      </w:r>
      <w:r w:rsidR="00A310B4">
        <w:rPr>
          <w:rFonts w:eastAsia="MS Mincho"/>
          <w:b/>
          <w:sz w:val="20"/>
          <w:szCs w:val="20"/>
        </w:rPr>
        <w:t>13</w:t>
      </w:r>
      <w:r w:rsidRPr="00DE36BF">
        <w:rPr>
          <w:rFonts w:eastAsia="MS Mincho"/>
          <w:b/>
          <w:sz w:val="20"/>
          <w:szCs w:val="20"/>
        </w:rPr>
        <w:t>_/_</w:t>
      </w:r>
      <w:r w:rsidR="00035FA2">
        <w:rPr>
          <w:rFonts w:eastAsia="MS Mincho"/>
          <w:b/>
          <w:sz w:val="20"/>
          <w:szCs w:val="20"/>
        </w:rPr>
        <w:t>0</w:t>
      </w:r>
      <w:r w:rsidR="00664300">
        <w:rPr>
          <w:rFonts w:eastAsia="MS Mincho"/>
          <w:b/>
          <w:sz w:val="20"/>
          <w:szCs w:val="20"/>
        </w:rPr>
        <w:t>2</w:t>
      </w:r>
      <w:r w:rsidRPr="00DE36BF">
        <w:rPr>
          <w:rFonts w:eastAsia="MS Mincho"/>
          <w:b/>
          <w:sz w:val="20"/>
          <w:szCs w:val="20"/>
        </w:rPr>
        <w:t>_/ 201</w:t>
      </w:r>
      <w:r w:rsidR="00E15477">
        <w:rPr>
          <w:rFonts w:eastAsia="MS Mincho"/>
          <w:b/>
          <w:sz w:val="20"/>
          <w:szCs w:val="20"/>
        </w:rPr>
        <w:t>9</w:t>
      </w:r>
    </w:p>
    <w:p w:rsidR="00F244D7" w:rsidRPr="00DE36BF" w:rsidRDefault="00F244D7" w:rsidP="00F244D7">
      <w:pPr>
        <w:keepNext/>
        <w:spacing w:after="0" w:line="240" w:lineRule="auto"/>
        <w:ind w:left="2160" w:hanging="2160"/>
        <w:jc w:val="both"/>
        <w:outlineLvl w:val="2"/>
        <w:rPr>
          <w:rFonts w:eastAsia="MS Mincho" w:cstheme="minorHAnsi"/>
          <w:sz w:val="24"/>
          <w:szCs w:val="24"/>
          <w:lang w:val="it-IT"/>
        </w:rPr>
      </w:pPr>
      <w:r w:rsidRPr="00DE36BF">
        <w:rPr>
          <w:rFonts w:eastAsia="MS Mincho" w:cstheme="minorHAnsi"/>
          <w:b/>
          <w:sz w:val="24"/>
          <w:szCs w:val="24"/>
          <w:lang w:val="it-IT"/>
        </w:rPr>
        <w:t>Lënda:</w:t>
      </w:r>
      <w:r w:rsidR="00456B86" w:rsidRPr="00DE36BF">
        <w:rPr>
          <w:rFonts w:eastAsia="MS Mincho" w:cstheme="minorHAnsi"/>
          <w:b/>
          <w:sz w:val="24"/>
          <w:szCs w:val="24"/>
          <w:lang w:val="it-IT"/>
        </w:rPr>
        <w:t xml:space="preserve"> </w:t>
      </w:r>
      <w:r w:rsidR="007005EB" w:rsidRPr="00DE36BF">
        <w:rPr>
          <w:rFonts w:eastAsia="MS Mincho" w:cstheme="minorHAnsi"/>
          <w:sz w:val="24"/>
          <w:szCs w:val="24"/>
          <w:u w:val="single"/>
          <w:lang w:val="it-IT"/>
        </w:rPr>
        <w:t>D</w:t>
      </w:r>
      <w:r w:rsidR="00A21BF1" w:rsidRPr="00DE36BF">
        <w:rPr>
          <w:rFonts w:eastAsia="MS Mincho" w:cstheme="minorHAnsi"/>
          <w:sz w:val="24"/>
          <w:szCs w:val="24"/>
          <w:u w:val="single"/>
          <w:lang w:val="it-IT"/>
        </w:rPr>
        <w:t>ë</w:t>
      </w:r>
      <w:r w:rsidR="007005EB" w:rsidRPr="00DE36BF">
        <w:rPr>
          <w:rFonts w:eastAsia="MS Mincho" w:cstheme="minorHAnsi"/>
          <w:sz w:val="24"/>
          <w:szCs w:val="24"/>
          <w:u w:val="single"/>
          <w:lang w:val="it-IT"/>
        </w:rPr>
        <w:t xml:space="preserve">rgohet </w:t>
      </w:r>
      <w:r w:rsidRPr="00DE36BF">
        <w:rPr>
          <w:rFonts w:eastAsia="MS Mincho" w:cstheme="minorHAnsi"/>
          <w:sz w:val="24"/>
          <w:szCs w:val="24"/>
          <w:u w:val="single"/>
          <w:lang w:val="it-IT"/>
        </w:rPr>
        <w:t>raport</w:t>
      </w:r>
      <w:r w:rsidR="007005EB" w:rsidRPr="00DE36BF">
        <w:rPr>
          <w:rFonts w:eastAsia="MS Mincho" w:cstheme="minorHAnsi"/>
          <w:sz w:val="24"/>
          <w:szCs w:val="24"/>
          <w:u w:val="single"/>
          <w:lang w:val="it-IT"/>
        </w:rPr>
        <w:t>i</w:t>
      </w:r>
      <w:r w:rsidRPr="00DE36BF">
        <w:rPr>
          <w:rFonts w:eastAsia="MS Mincho" w:cstheme="minorHAnsi"/>
          <w:sz w:val="24"/>
          <w:szCs w:val="24"/>
          <w:u w:val="single"/>
          <w:lang w:val="it-IT"/>
        </w:rPr>
        <w:t xml:space="preserve"> </w:t>
      </w:r>
      <w:r w:rsidR="007005EB" w:rsidRPr="00DE36BF">
        <w:rPr>
          <w:rFonts w:eastAsia="MS Mincho" w:cstheme="minorHAnsi"/>
          <w:sz w:val="24"/>
          <w:szCs w:val="24"/>
          <w:u w:val="single"/>
          <w:lang w:val="it-IT"/>
        </w:rPr>
        <w:t>i</w:t>
      </w:r>
      <w:r w:rsidRPr="00DE36BF">
        <w:rPr>
          <w:rFonts w:eastAsia="MS Mincho" w:cstheme="minorHAnsi"/>
          <w:sz w:val="24"/>
          <w:szCs w:val="24"/>
          <w:u w:val="single"/>
          <w:lang w:val="it-IT"/>
        </w:rPr>
        <w:t xml:space="preserve"> monitorimit për </w:t>
      </w:r>
      <w:r w:rsidR="00E15477">
        <w:rPr>
          <w:rFonts w:eastAsia="MS Mincho" w:cstheme="minorHAnsi"/>
          <w:sz w:val="24"/>
          <w:szCs w:val="24"/>
          <w:u w:val="single"/>
          <w:lang w:val="it-IT"/>
        </w:rPr>
        <w:t xml:space="preserve">vitin </w:t>
      </w:r>
      <w:r w:rsidR="00A21BF1" w:rsidRPr="00DE36BF">
        <w:rPr>
          <w:rFonts w:eastAsia="MS Mincho" w:cstheme="minorHAnsi"/>
          <w:sz w:val="24"/>
          <w:szCs w:val="24"/>
          <w:u w:val="single"/>
          <w:lang w:val="it-IT"/>
        </w:rPr>
        <w:t>201</w:t>
      </w:r>
      <w:r w:rsidR="00725D05">
        <w:rPr>
          <w:rFonts w:eastAsia="MS Mincho" w:cstheme="minorHAnsi"/>
          <w:sz w:val="24"/>
          <w:szCs w:val="24"/>
          <w:u w:val="single"/>
          <w:lang w:val="it-IT"/>
        </w:rPr>
        <w:t>8</w:t>
      </w:r>
      <w:r w:rsidRPr="00DE36BF">
        <w:rPr>
          <w:rFonts w:eastAsia="MS Mincho" w:cstheme="minorHAnsi"/>
          <w:sz w:val="24"/>
          <w:szCs w:val="24"/>
          <w:lang w:val="it-IT"/>
        </w:rPr>
        <w:t>.</w:t>
      </w:r>
    </w:p>
    <w:p w:rsidR="00456B86" w:rsidRPr="00DE36BF" w:rsidRDefault="00456B86" w:rsidP="00F244D7">
      <w:pPr>
        <w:keepNext/>
        <w:spacing w:after="0" w:line="240" w:lineRule="auto"/>
        <w:ind w:left="2160" w:hanging="2160"/>
        <w:jc w:val="both"/>
        <w:outlineLvl w:val="2"/>
        <w:rPr>
          <w:rFonts w:eastAsia="MS Mincho" w:cstheme="minorHAnsi"/>
          <w:sz w:val="24"/>
          <w:szCs w:val="24"/>
          <w:lang w:val="it-IT"/>
        </w:rPr>
      </w:pPr>
    </w:p>
    <w:p w:rsidR="00F244D7" w:rsidRPr="00DE36BF" w:rsidRDefault="00F244D7" w:rsidP="00F244D7">
      <w:pPr>
        <w:spacing w:after="0" w:line="240" w:lineRule="auto"/>
        <w:jc w:val="both"/>
        <w:rPr>
          <w:rFonts w:eastAsia="MS Mincho" w:cstheme="minorHAnsi"/>
          <w:b/>
          <w:sz w:val="24"/>
          <w:szCs w:val="24"/>
          <w:lang w:val="en-GB"/>
        </w:rPr>
      </w:pPr>
      <w:r w:rsidRPr="00DE36BF">
        <w:rPr>
          <w:rFonts w:eastAsia="MS Mincho" w:cstheme="minorHAnsi"/>
          <w:b/>
          <w:sz w:val="24"/>
          <w:szCs w:val="24"/>
          <w:lang w:val="en-GB"/>
        </w:rPr>
        <w:t>Drejtuar:</w:t>
      </w:r>
    </w:p>
    <w:p w:rsidR="005061CA" w:rsidRDefault="005061CA" w:rsidP="00456B86">
      <w:pPr>
        <w:spacing w:after="0" w:line="240" w:lineRule="auto"/>
        <w:jc w:val="center"/>
        <w:rPr>
          <w:rFonts w:eastAsia="MS Mincho" w:cstheme="minorHAnsi"/>
          <w:b/>
          <w:sz w:val="26"/>
          <w:szCs w:val="26"/>
          <w:lang w:val="en-GB"/>
        </w:rPr>
      </w:pPr>
    </w:p>
    <w:p w:rsidR="00D52755" w:rsidRPr="00DE36BF" w:rsidRDefault="00D52755" w:rsidP="00456B86">
      <w:pPr>
        <w:spacing w:after="0" w:line="240" w:lineRule="auto"/>
        <w:jc w:val="center"/>
        <w:rPr>
          <w:rFonts w:eastAsia="MS Mincho" w:cstheme="minorHAnsi"/>
          <w:b/>
          <w:sz w:val="26"/>
          <w:szCs w:val="26"/>
          <w:lang w:val="en-GB"/>
        </w:rPr>
      </w:pPr>
    </w:p>
    <w:p w:rsidR="00F244D7" w:rsidRPr="00DE36BF" w:rsidRDefault="00F244D7" w:rsidP="00456B86">
      <w:pPr>
        <w:spacing w:after="0" w:line="240" w:lineRule="auto"/>
        <w:jc w:val="center"/>
        <w:rPr>
          <w:rFonts w:eastAsia="MS Mincho" w:cstheme="minorHAnsi"/>
          <w:b/>
          <w:sz w:val="26"/>
          <w:szCs w:val="26"/>
          <w:lang w:val="en-GB"/>
        </w:rPr>
      </w:pPr>
      <w:r w:rsidRPr="00DE36BF">
        <w:rPr>
          <w:rFonts w:eastAsia="MS Mincho" w:cstheme="minorHAnsi"/>
          <w:b/>
          <w:sz w:val="26"/>
          <w:szCs w:val="26"/>
          <w:lang w:val="en-GB"/>
        </w:rPr>
        <w:t>MINISTRISË SË FINANCAVE</w:t>
      </w:r>
      <w:r w:rsidR="00DE36BF" w:rsidRPr="00DE36BF">
        <w:rPr>
          <w:rFonts w:eastAsia="MS Mincho" w:cstheme="minorHAnsi"/>
          <w:b/>
          <w:sz w:val="26"/>
          <w:szCs w:val="26"/>
          <w:lang w:val="en-GB"/>
        </w:rPr>
        <w:t xml:space="preserve"> DHE EKONOMISË</w:t>
      </w:r>
    </w:p>
    <w:p w:rsidR="00F244D7" w:rsidRPr="00DE36BF" w:rsidRDefault="00F244D7" w:rsidP="00456B86">
      <w:pPr>
        <w:spacing w:after="0" w:line="240" w:lineRule="auto"/>
        <w:jc w:val="center"/>
        <w:rPr>
          <w:rFonts w:eastAsia="MS Mincho" w:cstheme="minorHAnsi"/>
          <w:b/>
          <w:i/>
          <w:sz w:val="24"/>
          <w:szCs w:val="24"/>
          <w:lang w:val="en-GB"/>
        </w:rPr>
      </w:pPr>
      <w:r w:rsidRPr="00DE36BF">
        <w:rPr>
          <w:rFonts w:eastAsia="MS Mincho" w:cstheme="minorHAnsi"/>
          <w:b/>
          <w:i/>
          <w:sz w:val="24"/>
          <w:szCs w:val="24"/>
          <w:lang w:val="en-GB"/>
        </w:rPr>
        <w:t>DREJTORISË SË PËRGJITHSHME TË BUXHETIT</w:t>
      </w:r>
    </w:p>
    <w:p w:rsidR="00F244D7" w:rsidRPr="00DE36BF" w:rsidRDefault="00F244D7" w:rsidP="00456B86">
      <w:pPr>
        <w:spacing w:after="0" w:line="240" w:lineRule="auto"/>
        <w:jc w:val="center"/>
        <w:rPr>
          <w:rFonts w:eastAsia="MS Mincho" w:cstheme="minorHAnsi"/>
          <w:b/>
          <w:i/>
          <w:sz w:val="24"/>
          <w:szCs w:val="24"/>
          <w:lang w:val="en-GB"/>
        </w:rPr>
      </w:pPr>
      <w:r w:rsidRPr="00DE36BF">
        <w:rPr>
          <w:rFonts w:eastAsia="MS Mincho" w:cstheme="minorHAnsi"/>
          <w:b/>
          <w:i/>
          <w:sz w:val="24"/>
          <w:szCs w:val="24"/>
          <w:lang w:val="en-GB"/>
        </w:rPr>
        <w:t>DREJTORISË SË ANALIZAVE DHE</w:t>
      </w:r>
      <w:r w:rsidR="00456B86" w:rsidRPr="00DE36BF">
        <w:rPr>
          <w:rFonts w:eastAsia="MS Mincho" w:cstheme="minorHAnsi"/>
          <w:b/>
          <w:i/>
          <w:sz w:val="24"/>
          <w:szCs w:val="24"/>
          <w:lang w:val="en-GB"/>
        </w:rPr>
        <w:t xml:space="preserve"> POLITIKAVE BUXHETORE</w:t>
      </w:r>
    </w:p>
    <w:p w:rsidR="00F244D7" w:rsidRPr="00DE36BF" w:rsidRDefault="00F244D7" w:rsidP="00EC1C80">
      <w:pPr>
        <w:spacing w:after="0" w:line="240" w:lineRule="auto"/>
        <w:contextualSpacing/>
        <w:jc w:val="center"/>
        <w:rPr>
          <w:rFonts w:cstheme="minorHAnsi"/>
          <w:b/>
          <w:sz w:val="26"/>
          <w:szCs w:val="26"/>
        </w:rPr>
      </w:pPr>
    </w:p>
    <w:p w:rsidR="00456B86" w:rsidRPr="00DE36BF" w:rsidRDefault="005061CA" w:rsidP="00456B86">
      <w:pPr>
        <w:spacing w:after="0" w:line="240" w:lineRule="auto"/>
        <w:jc w:val="both"/>
        <w:rPr>
          <w:rFonts w:eastAsia="MS Mincho" w:cstheme="minorHAnsi"/>
          <w:b/>
          <w:color w:val="000000"/>
          <w:sz w:val="24"/>
          <w:szCs w:val="24"/>
          <w:u w:val="single"/>
          <w:lang w:val="en-GB"/>
        </w:rPr>
      </w:pPr>
      <w:r w:rsidRPr="00DE36BF">
        <w:rPr>
          <w:rFonts w:eastAsia="MS Mincho" w:cstheme="minorHAnsi"/>
          <w:color w:val="000000"/>
          <w:sz w:val="24"/>
          <w:szCs w:val="24"/>
          <w:lang w:val="en-GB"/>
        </w:rPr>
        <w:tab/>
      </w:r>
      <w:r w:rsidRPr="00DE36BF">
        <w:rPr>
          <w:rFonts w:eastAsia="MS Mincho" w:cstheme="minorHAnsi"/>
          <w:color w:val="000000"/>
          <w:sz w:val="24"/>
          <w:szCs w:val="24"/>
          <w:lang w:val="en-GB"/>
        </w:rPr>
        <w:tab/>
      </w:r>
      <w:r w:rsidRPr="00DE36BF">
        <w:rPr>
          <w:rFonts w:eastAsia="MS Mincho" w:cstheme="minorHAnsi"/>
          <w:color w:val="000000"/>
          <w:sz w:val="24"/>
          <w:szCs w:val="24"/>
          <w:lang w:val="en-GB"/>
        </w:rPr>
        <w:tab/>
      </w:r>
      <w:r w:rsidRPr="00DE36BF">
        <w:rPr>
          <w:rFonts w:eastAsia="MS Mincho" w:cstheme="minorHAnsi"/>
          <w:color w:val="000000"/>
          <w:sz w:val="24"/>
          <w:szCs w:val="24"/>
          <w:lang w:val="en-GB"/>
        </w:rPr>
        <w:tab/>
      </w:r>
      <w:r w:rsidRPr="00DE36BF">
        <w:rPr>
          <w:rFonts w:eastAsia="MS Mincho" w:cstheme="minorHAnsi"/>
          <w:color w:val="000000"/>
          <w:sz w:val="24"/>
          <w:szCs w:val="24"/>
          <w:lang w:val="en-GB"/>
        </w:rPr>
        <w:tab/>
      </w:r>
      <w:r w:rsidRPr="00DE36BF">
        <w:rPr>
          <w:rFonts w:eastAsia="MS Mincho" w:cstheme="minorHAnsi"/>
          <w:color w:val="000000"/>
          <w:sz w:val="24"/>
          <w:szCs w:val="24"/>
          <w:lang w:val="en-GB"/>
        </w:rPr>
        <w:tab/>
      </w:r>
      <w:r w:rsidRPr="00DE36BF">
        <w:rPr>
          <w:rFonts w:eastAsia="MS Mincho" w:cstheme="minorHAnsi"/>
          <w:color w:val="000000"/>
          <w:sz w:val="24"/>
          <w:szCs w:val="24"/>
          <w:lang w:val="en-GB"/>
        </w:rPr>
        <w:tab/>
      </w:r>
      <w:r w:rsidRPr="00DE36BF">
        <w:rPr>
          <w:rFonts w:eastAsia="MS Mincho" w:cstheme="minorHAnsi"/>
          <w:color w:val="000000"/>
          <w:sz w:val="24"/>
          <w:szCs w:val="24"/>
          <w:lang w:val="en-GB"/>
        </w:rPr>
        <w:tab/>
      </w:r>
      <w:r w:rsidRPr="00DE36BF">
        <w:rPr>
          <w:rFonts w:eastAsia="MS Mincho" w:cstheme="minorHAnsi"/>
          <w:color w:val="000000"/>
          <w:sz w:val="24"/>
          <w:szCs w:val="24"/>
          <w:lang w:val="en-GB"/>
        </w:rPr>
        <w:tab/>
      </w:r>
      <w:r w:rsidRPr="00DE36BF">
        <w:rPr>
          <w:rFonts w:eastAsia="MS Mincho" w:cstheme="minorHAnsi"/>
          <w:color w:val="000000"/>
          <w:sz w:val="24"/>
          <w:szCs w:val="24"/>
          <w:lang w:val="en-GB"/>
        </w:rPr>
        <w:tab/>
      </w:r>
      <w:r w:rsidRPr="00DE36BF">
        <w:rPr>
          <w:rFonts w:eastAsia="MS Mincho" w:cstheme="minorHAnsi"/>
          <w:color w:val="000000"/>
          <w:sz w:val="24"/>
          <w:szCs w:val="24"/>
          <w:lang w:val="en-GB"/>
        </w:rPr>
        <w:tab/>
      </w:r>
      <w:r w:rsidRPr="00DE36BF">
        <w:rPr>
          <w:rFonts w:eastAsia="MS Mincho" w:cstheme="minorHAnsi"/>
          <w:b/>
          <w:color w:val="000000"/>
          <w:sz w:val="24"/>
          <w:szCs w:val="24"/>
          <w:u w:val="single"/>
          <w:lang w:val="en-GB"/>
        </w:rPr>
        <w:t>T I R A N Ë</w:t>
      </w:r>
    </w:p>
    <w:p w:rsidR="00456B86" w:rsidRPr="00DE36BF" w:rsidRDefault="00456B86" w:rsidP="00DE36BF">
      <w:pPr>
        <w:spacing w:after="0" w:line="240" w:lineRule="auto"/>
        <w:contextualSpacing/>
        <w:jc w:val="both"/>
        <w:rPr>
          <w:rFonts w:eastAsia="MS Mincho" w:cstheme="minorHAnsi"/>
          <w:color w:val="000000"/>
          <w:sz w:val="24"/>
          <w:szCs w:val="24"/>
          <w:lang w:val="en-GB"/>
        </w:rPr>
      </w:pPr>
    </w:p>
    <w:p w:rsidR="00DE36BF" w:rsidRPr="00DE36BF" w:rsidRDefault="00DE36BF" w:rsidP="00DE36BF">
      <w:pPr>
        <w:spacing w:after="0" w:line="240" w:lineRule="auto"/>
        <w:contextualSpacing/>
        <w:jc w:val="both"/>
        <w:rPr>
          <w:rFonts w:eastAsia="MS Mincho" w:cstheme="minorHAnsi"/>
          <w:color w:val="000000"/>
          <w:sz w:val="24"/>
          <w:szCs w:val="24"/>
          <w:lang w:val="en-GB"/>
        </w:rPr>
      </w:pPr>
    </w:p>
    <w:p w:rsidR="00D23FBA" w:rsidRPr="00725D05" w:rsidRDefault="00456B86" w:rsidP="00DE36BF">
      <w:pPr>
        <w:spacing w:after="0" w:line="240" w:lineRule="auto"/>
        <w:contextualSpacing/>
        <w:jc w:val="both"/>
        <w:rPr>
          <w:rFonts w:eastAsia="Calibri" w:cstheme="minorHAnsi"/>
          <w:sz w:val="24"/>
          <w:szCs w:val="24"/>
          <w:lang w:val="sq-AL"/>
        </w:rPr>
      </w:pPr>
      <w:r w:rsidRPr="00725D05">
        <w:rPr>
          <w:rFonts w:eastAsia="MS Mincho" w:cstheme="minorHAnsi"/>
          <w:color w:val="000000"/>
          <w:sz w:val="24"/>
          <w:szCs w:val="24"/>
          <w:lang w:val="en-GB"/>
        </w:rPr>
        <w:t>Në mbështetje të ligjit nr.</w:t>
      </w:r>
      <w:r w:rsidR="00A21BF1" w:rsidRPr="00725D05">
        <w:rPr>
          <w:rFonts w:eastAsia="Times New Roman" w:cstheme="minorHAnsi"/>
          <w:sz w:val="24"/>
          <w:szCs w:val="24"/>
        </w:rPr>
        <w:t xml:space="preserve"> </w:t>
      </w:r>
      <w:r w:rsidR="00725D05" w:rsidRPr="00725D05">
        <w:rPr>
          <w:rFonts w:eastAsia="Times New Roman" w:cstheme="minorHAnsi"/>
          <w:sz w:val="24"/>
          <w:szCs w:val="24"/>
        </w:rPr>
        <w:t>109/2017, date 30.11.207, “P</w:t>
      </w:r>
      <w:r w:rsidR="00725D05">
        <w:rPr>
          <w:rFonts w:eastAsia="Times New Roman" w:cstheme="minorHAnsi"/>
          <w:sz w:val="24"/>
          <w:szCs w:val="24"/>
        </w:rPr>
        <w:t>ë</w:t>
      </w:r>
      <w:r w:rsidR="00725D05" w:rsidRPr="00725D05">
        <w:rPr>
          <w:rFonts w:eastAsia="Times New Roman" w:cstheme="minorHAnsi"/>
          <w:sz w:val="24"/>
          <w:szCs w:val="24"/>
        </w:rPr>
        <w:t>r buxhetin e vitit 2018”</w:t>
      </w:r>
      <w:r w:rsidR="00E15477">
        <w:rPr>
          <w:rFonts w:eastAsia="Times New Roman" w:cstheme="minorHAnsi"/>
          <w:sz w:val="24"/>
          <w:szCs w:val="24"/>
        </w:rPr>
        <w:t>, t</w:t>
      </w:r>
      <w:r w:rsidR="00A93665">
        <w:rPr>
          <w:rFonts w:eastAsia="Times New Roman" w:cstheme="minorHAnsi"/>
          <w:sz w:val="24"/>
          <w:szCs w:val="24"/>
        </w:rPr>
        <w:t>ë</w:t>
      </w:r>
      <w:r w:rsidR="00E15477">
        <w:rPr>
          <w:rFonts w:eastAsia="Times New Roman" w:cstheme="minorHAnsi"/>
          <w:sz w:val="24"/>
          <w:szCs w:val="24"/>
        </w:rPr>
        <w:t xml:space="preserve"> ndryshuar</w:t>
      </w:r>
      <w:r w:rsidR="00725D05">
        <w:rPr>
          <w:rFonts w:eastAsia="Times New Roman" w:cstheme="minorHAnsi"/>
          <w:sz w:val="24"/>
          <w:szCs w:val="24"/>
        </w:rPr>
        <w:t xml:space="preserve"> </w:t>
      </w:r>
      <w:r w:rsidR="005C154B" w:rsidRPr="00725D05">
        <w:rPr>
          <w:rFonts w:eastAsia="MS Mincho" w:cstheme="minorHAnsi"/>
          <w:color w:val="000000"/>
          <w:sz w:val="24"/>
          <w:szCs w:val="24"/>
          <w:lang w:val="en-GB"/>
        </w:rPr>
        <w:t xml:space="preserve">dhe në </w:t>
      </w:r>
      <w:r w:rsidR="007005EB" w:rsidRPr="00725D05">
        <w:rPr>
          <w:rFonts w:eastAsia="MS Mincho" w:cstheme="minorHAnsi"/>
          <w:color w:val="000000"/>
          <w:sz w:val="24"/>
          <w:szCs w:val="24"/>
          <w:lang w:val="en-GB"/>
        </w:rPr>
        <w:t>zbatim t</w:t>
      </w:r>
      <w:r w:rsidR="00A21BF1" w:rsidRPr="00725D05">
        <w:rPr>
          <w:rFonts w:eastAsia="MS Mincho" w:cstheme="minorHAnsi"/>
          <w:color w:val="000000"/>
          <w:sz w:val="24"/>
          <w:szCs w:val="24"/>
          <w:lang w:val="en-GB"/>
        </w:rPr>
        <w:t>ë</w:t>
      </w:r>
      <w:r w:rsidR="007005EB" w:rsidRPr="00725D05">
        <w:rPr>
          <w:rFonts w:eastAsia="MS Mincho" w:cstheme="minorHAnsi"/>
          <w:color w:val="000000"/>
          <w:sz w:val="24"/>
          <w:szCs w:val="24"/>
          <w:lang w:val="en-GB"/>
        </w:rPr>
        <w:t xml:space="preserve"> </w:t>
      </w:r>
      <w:r w:rsidR="005C154B" w:rsidRPr="00725D05">
        <w:rPr>
          <w:rFonts w:eastAsia="MS Mincho" w:cstheme="minorHAnsi"/>
          <w:color w:val="000000"/>
          <w:sz w:val="24"/>
          <w:szCs w:val="24"/>
          <w:lang w:val="en-GB"/>
        </w:rPr>
        <w:t>u</w:t>
      </w:r>
      <w:r w:rsidRPr="00725D05">
        <w:rPr>
          <w:rFonts w:eastAsia="MS Mincho" w:cstheme="minorHAnsi"/>
          <w:color w:val="000000"/>
          <w:sz w:val="24"/>
          <w:szCs w:val="24"/>
          <w:lang w:val="en-GB"/>
        </w:rPr>
        <w:t>dhë</w:t>
      </w:r>
      <w:r w:rsidR="007005EB" w:rsidRPr="00725D05">
        <w:rPr>
          <w:rFonts w:eastAsia="MS Mincho" w:cstheme="minorHAnsi"/>
          <w:color w:val="000000"/>
          <w:sz w:val="24"/>
          <w:szCs w:val="24"/>
          <w:lang w:val="en-GB"/>
        </w:rPr>
        <w:t xml:space="preserve">zimit </w:t>
      </w:r>
      <w:r w:rsidRPr="00725D05">
        <w:rPr>
          <w:rFonts w:eastAsia="MS Mincho" w:cstheme="minorHAnsi"/>
          <w:color w:val="000000"/>
          <w:sz w:val="24"/>
          <w:szCs w:val="24"/>
          <w:lang w:val="en-GB"/>
        </w:rPr>
        <w:t>nr</w:t>
      </w:r>
      <w:r w:rsidR="007005EB" w:rsidRPr="00725D05">
        <w:rPr>
          <w:rFonts w:eastAsia="MS Mincho" w:cstheme="minorHAnsi"/>
          <w:color w:val="000000"/>
          <w:sz w:val="24"/>
          <w:szCs w:val="24"/>
          <w:lang w:val="en-GB"/>
        </w:rPr>
        <w:t>.</w:t>
      </w:r>
      <w:r w:rsidRPr="00725D05">
        <w:rPr>
          <w:rFonts w:eastAsia="MS Mincho" w:cstheme="minorHAnsi"/>
          <w:color w:val="000000"/>
          <w:sz w:val="24"/>
          <w:szCs w:val="24"/>
          <w:lang w:val="en-GB"/>
        </w:rPr>
        <w:t xml:space="preserve"> 2</w:t>
      </w:r>
      <w:r w:rsidR="007005EB" w:rsidRPr="00725D05">
        <w:rPr>
          <w:rFonts w:eastAsia="MS Mincho" w:cstheme="minorHAnsi"/>
          <w:color w:val="000000"/>
          <w:sz w:val="24"/>
          <w:szCs w:val="24"/>
          <w:lang w:val="en-GB"/>
        </w:rPr>
        <w:t>2,</w:t>
      </w:r>
      <w:r w:rsidRPr="00725D05">
        <w:rPr>
          <w:rFonts w:eastAsia="MS Mincho" w:cstheme="minorHAnsi"/>
          <w:color w:val="000000"/>
          <w:sz w:val="24"/>
          <w:szCs w:val="24"/>
          <w:lang w:val="en-GB"/>
        </w:rPr>
        <w:t xml:space="preserve"> datë </w:t>
      </w:r>
      <w:r w:rsidR="007005EB" w:rsidRPr="00725D05">
        <w:rPr>
          <w:rFonts w:eastAsia="MS Mincho" w:cstheme="minorHAnsi"/>
          <w:color w:val="000000"/>
          <w:sz w:val="24"/>
          <w:szCs w:val="24"/>
          <w:lang w:val="en-GB"/>
        </w:rPr>
        <w:t>17.11.2016,</w:t>
      </w:r>
      <w:r w:rsidRPr="00725D05">
        <w:rPr>
          <w:rFonts w:eastAsia="MS Mincho" w:cstheme="minorHAnsi"/>
          <w:color w:val="000000"/>
          <w:sz w:val="24"/>
          <w:szCs w:val="24"/>
          <w:lang w:val="en-GB"/>
        </w:rPr>
        <w:t xml:space="preserve"> “</w:t>
      </w:r>
      <w:r w:rsidR="007005EB" w:rsidRPr="00725D05">
        <w:rPr>
          <w:rFonts w:eastAsia="MS Mincho" w:cstheme="minorHAnsi"/>
          <w:color w:val="000000"/>
          <w:sz w:val="24"/>
          <w:szCs w:val="24"/>
          <w:lang w:val="en-GB"/>
        </w:rPr>
        <w:t>P</w:t>
      </w:r>
      <w:r w:rsidR="00A21BF1" w:rsidRPr="00725D05">
        <w:rPr>
          <w:rFonts w:eastAsia="MS Mincho" w:cstheme="minorHAnsi"/>
          <w:color w:val="000000"/>
          <w:sz w:val="24"/>
          <w:szCs w:val="24"/>
          <w:lang w:val="en-GB"/>
        </w:rPr>
        <w:t>ë</w:t>
      </w:r>
      <w:r w:rsidR="007005EB" w:rsidRPr="00725D05">
        <w:rPr>
          <w:rFonts w:eastAsia="MS Mincho" w:cstheme="minorHAnsi"/>
          <w:color w:val="000000"/>
          <w:sz w:val="24"/>
          <w:szCs w:val="24"/>
          <w:lang w:val="en-GB"/>
        </w:rPr>
        <w:t>r proçedurat standarte t</w:t>
      </w:r>
      <w:r w:rsidR="00A21BF1" w:rsidRPr="00725D05">
        <w:rPr>
          <w:rFonts w:eastAsia="MS Mincho" w:cstheme="minorHAnsi"/>
          <w:color w:val="000000"/>
          <w:sz w:val="24"/>
          <w:szCs w:val="24"/>
          <w:lang w:val="en-GB"/>
        </w:rPr>
        <w:t>ë</w:t>
      </w:r>
      <w:r w:rsidR="007005EB" w:rsidRPr="00725D05">
        <w:rPr>
          <w:rFonts w:eastAsia="MS Mincho" w:cstheme="minorHAnsi"/>
          <w:color w:val="000000"/>
          <w:sz w:val="24"/>
          <w:szCs w:val="24"/>
          <w:lang w:val="en-GB"/>
        </w:rPr>
        <w:t xml:space="preserve"> monitorimit t</w:t>
      </w:r>
      <w:r w:rsidR="00A21BF1" w:rsidRPr="00725D05">
        <w:rPr>
          <w:rFonts w:eastAsia="MS Mincho" w:cstheme="minorHAnsi"/>
          <w:color w:val="000000"/>
          <w:sz w:val="24"/>
          <w:szCs w:val="24"/>
          <w:lang w:val="en-GB"/>
        </w:rPr>
        <w:t>ë</w:t>
      </w:r>
      <w:r w:rsidR="007005EB" w:rsidRPr="00725D05">
        <w:rPr>
          <w:rFonts w:eastAsia="MS Mincho" w:cstheme="minorHAnsi"/>
          <w:color w:val="000000"/>
          <w:sz w:val="24"/>
          <w:szCs w:val="24"/>
          <w:lang w:val="en-GB"/>
        </w:rPr>
        <w:t xml:space="preserve"> buxhetit p</w:t>
      </w:r>
      <w:r w:rsidR="00A21BF1" w:rsidRPr="00725D05">
        <w:rPr>
          <w:rFonts w:eastAsia="MS Mincho" w:cstheme="minorHAnsi"/>
          <w:color w:val="000000"/>
          <w:sz w:val="24"/>
          <w:szCs w:val="24"/>
          <w:lang w:val="en-GB"/>
        </w:rPr>
        <w:t>ë</w:t>
      </w:r>
      <w:r w:rsidR="007005EB" w:rsidRPr="00725D05">
        <w:rPr>
          <w:rFonts w:eastAsia="MS Mincho" w:cstheme="minorHAnsi"/>
          <w:color w:val="000000"/>
          <w:sz w:val="24"/>
          <w:szCs w:val="24"/>
          <w:lang w:val="en-GB"/>
        </w:rPr>
        <w:t>r nj</w:t>
      </w:r>
      <w:r w:rsidR="00A21BF1" w:rsidRPr="00725D05">
        <w:rPr>
          <w:rFonts w:eastAsia="MS Mincho" w:cstheme="minorHAnsi"/>
          <w:color w:val="000000"/>
          <w:sz w:val="24"/>
          <w:szCs w:val="24"/>
          <w:lang w:val="en-GB"/>
        </w:rPr>
        <w:t>ë</w:t>
      </w:r>
      <w:r w:rsidR="007005EB" w:rsidRPr="00725D05">
        <w:rPr>
          <w:rFonts w:eastAsia="MS Mincho" w:cstheme="minorHAnsi"/>
          <w:color w:val="000000"/>
          <w:sz w:val="24"/>
          <w:szCs w:val="24"/>
          <w:lang w:val="en-GB"/>
        </w:rPr>
        <w:t>sit</w:t>
      </w:r>
      <w:r w:rsidR="00A21BF1" w:rsidRPr="00725D05">
        <w:rPr>
          <w:rFonts w:eastAsia="MS Mincho" w:cstheme="minorHAnsi"/>
          <w:color w:val="000000"/>
          <w:sz w:val="24"/>
          <w:szCs w:val="24"/>
          <w:lang w:val="en-GB"/>
        </w:rPr>
        <w:t>ë</w:t>
      </w:r>
      <w:r w:rsidR="007005EB" w:rsidRPr="00725D05">
        <w:rPr>
          <w:rFonts w:eastAsia="MS Mincho" w:cstheme="minorHAnsi"/>
          <w:color w:val="000000"/>
          <w:sz w:val="24"/>
          <w:szCs w:val="24"/>
          <w:lang w:val="en-GB"/>
        </w:rPr>
        <w:t xml:space="preserve"> e qeverisjes q</w:t>
      </w:r>
      <w:r w:rsidR="00A21BF1" w:rsidRPr="00725D05">
        <w:rPr>
          <w:rFonts w:eastAsia="MS Mincho" w:cstheme="minorHAnsi"/>
          <w:color w:val="000000"/>
          <w:sz w:val="24"/>
          <w:szCs w:val="24"/>
          <w:lang w:val="en-GB"/>
        </w:rPr>
        <w:t>ë</w:t>
      </w:r>
      <w:r w:rsidR="007005EB" w:rsidRPr="00725D05">
        <w:rPr>
          <w:rFonts w:eastAsia="MS Mincho" w:cstheme="minorHAnsi"/>
          <w:color w:val="000000"/>
          <w:sz w:val="24"/>
          <w:szCs w:val="24"/>
          <w:lang w:val="en-GB"/>
        </w:rPr>
        <w:t xml:space="preserve">ndrore”, </w:t>
      </w:r>
      <w:r w:rsidRPr="00725D05">
        <w:rPr>
          <w:rFonts w:eastAsia="MS Mincho" w:cstheme="minorHAnsi"/>
          <w:sz w:val="24"/>
          <w:szCs w:val="24"/>
          <w:lang w:val="en-GB"/>
        </w:rPr>
        <w:t>performanc</w:t>
      </w:r>
      <w:r w:rsidR="00D23FBA" w:rsidRPr="00725D05">
        <w:rPr>
          <w:rFonts w:eastAsia="MS Mincho" w:cstheme="minorHAnsi"/>
          <w:sz w:val="24"/>
          <w:szCs w:val="24"/>
          <w:lang w:val="en-GB"/>
        </w:rPr>
        <w:t>a</w:t>
      </w:r>
      <w:r w:rsidRPr="00725D05">
        <w:rPr>
          <w:rFonts w:eastAsia="MS Mincho" w:cstheme="minorHAnsi"/>
          <w:sz w:val="24"/>
          <w:szCs w:val="24"/>
          <w:lang w:val="en-GB"/>
        </w:rPr>
        <w:t xml:space="preserve"> e produkteve të </w:t>
      </w:r>
      <w:r w:rsidR="00E15477">
        <w:rPr>
          <w:rFonts w:eastAsia="MS Mincho" w:cstheme="minorHAnsi"/>
          <w:sz w:val="24"/>
          <w:szCs w:val="24"/>
          <w:lang w:val="en-GB"/>
        </w:rPr>
        <w:t>ndryshuar t</w:t>
      </w:r>
      <w:r w:rsidR="00A93665">
        <w:rPr>
          <w:rFonts w:eastAsia="MS Mincho" w:cstheme="minorHAnsi"/>
          <w:sz w:val="24"/>
          <w:szCs w:val="24"/>
          <w:lang w:val="en-GB"/>
        </w:rPr>
        <w:t>ë</w:t>
      </w:r>
      <w:r w:rsidR="00E15477">
        <w:rPr>
          <w:rFonts w:eastAsia="MS Mincho" w:cstheme="minorHAnsi"/>
          <w:sz w:val="24"/>
          <w:szCs w:val="24"/>
          <w:lang w:val="en-GB"/>
        </w:rPr>
        <w:t xml:space="preserve"> </w:t>
      </w:r>
      <w:r w:rsidRPr="00725D05">
        <w:rPr>
          <w:rFonts w:eastAsia="MS Mincho" w:cstheme="minorHAnsi"/>
          <w:sz w:val="24"/>
          <w:szCs w:val="24"/>
          <w:lang w:val="en-GB"/>
        </w:rPr>
        <w:t xml:space="preserve">buxhetit </w:t>
      </w:r>
      <w:r w:rsidR="00D23FBA" w:rsidRPr="00725D05">
        <w:rPr>
          <w:rFonts w:eastAsia="MS Mincho" w:cstheme="minorHAnsi"/>
          <w:sz w:val="24"/>
          <w:szCs w:val="24"/>
          <w:lang w:val="en-GB"/>
        </w:rPr>
        <w:t>të Gjykatës Kushtetuese</w:t>
      </w:r>
      <w:r w:rsidRPr="00725D05">
        <w:rPr>
          <w:rFonts w:eastAsia="MS Mincho" w:cstheme="minorHAnsi"/>
          <w:sz w:val="24"/>
          <w:szCs w:val="24"/>
          <w:lang w:val="en-GB"/>
        </w:rPr>
        <w:t>, sipas program</w:t>
      </w:r>
      <w:r w:rsidR="00D23FBA" w:rsidRPr="00725D05">
        <w:rPr>
          <w:rFonts w:eastAsia="MS Mincho" w:cstheme="minorHAnsi"/>
          <w:sz w:val="24"/>
          <w:szCs w:val="24"/>
          <w:lang w:val="en-GB"/>
        </w:rPr>
        <w:t xml:space="preserve">it </w:t>
      </w:r>
      <w:proofErr w:type="gramStart"/>
      <w:r w:rsidRPr="00725D05">
        <w:rPr>
          <w:rFonts w:eastAsia="MS Mincho" w:cstheme="minorHAnsi"/>
          <w:sz w:val="24"/>
          <w:szCs w:val="24"/>
          <w:lang w:val="en-GB"/>
        </w:rPr>
        <w:t>buxhetor</w:t>
      </w:r>
      <w:r w:rsidR="00D23FBA" w:rsidRPr="00725D05">
        <w:rPr>
          <w:rFonts w:eastAsia="MS Mincho" w:cstheme="minorHAnsi"/>
          <w:sz w:val="24"/>
          <w:szCs w:val="24"/>
          <w:lang w:val="en-GB"/>
        </w:rPr>
        <w:t xml:space="preserve">  </w:t>
      </w:r>
      <w:r w:rsidR="00D23FBA" w:rsidRPr="00725D05">
        <w:rPr>
          <w:rFonts w:eastAsia="Calibri" w:cstheme="minorHAnsi"/>
          <w:sz w:val="24"/>
          <w:szCs w:val="24"/>
          <w:lang w:val="sq-AL"/>
        </w:rPr>
        <w:t>03320</w:t>
      </w:r>
      <w:proofErr w:type="gramEnd"/>
      <w:r w:rsidR="00D23FBA" w:rsidRPr="00725D05">
        <w:rPr>
          <w:rFonts w:eastAsia="Calibri" w:cstheme="minorHAnsi"/>
          <w:sz w:val="24"/>
          <w:szCs w:val="24"/>
          <w:lang w:val="sq-AL"/>
        </w:rPr>
        <w:t>, “Veprimtaria gjyqësore, kushtetuese”, paraqitet si më poshtë:</w:t>
      </w:r>
    </w:p>
    <w:p w:rsidR="005C154B" w:rsidRPr="00DE36BF" w:rsidRDefault="005C154B" w:rsidP="00DE36BF">
      <w:pPr>
        <w:spacing w:after="0" w:line="240" w:lineRule="auto"/>
        <w:contextualSpacing/>
        <w:jc w:val="both"/>
        <w:rPr>
          <w:rFonts w:eastAsia="Calibri" w:cstheme="minorHAnsi"/>
          <w:b/>
          <w:sz w:val="24"/>
          <w:szCs w:val="24"/>
          <w:u w:val="single"/>
          <w:lang w:val="sq-AL"/>
        </w:rPr>
      </w:pPr>
    </w:p>
    <w:p w:rsidR="00D23FBA" w:rsidRPr="00DE36BF" w:rsidRDefault="00860EFF" w:rsidP="00DE36BF">
      <w:pPr>
        <w:spacing w:after="0" w:line="240" w:lineRule="auto"/>
        <w:contextualSpacing/>
        <w:jc w:val="both"/>
        <w:rPr>
          <w:rFonts w:eastAsia="MS Mincho" w:cstheme="minorHAnsi"/>
          <w:sz w:val="24"/>
          <w:szCs w:val="24"/>
          <w:u w:val="single"/>
          <w:lang w:val="fr-FR"/>
        </w:rPr>
      </w:pPr>
      <w:r w:rsidRPr="00DE36BF">
        <w:rPr>
          <w:rFonts w:eastAsia="Calibri" w:cstheme="minorHAnsi"/>
          <w:b/>
          <w:sz w:val="24"/>
          <w:szCs w:val="24"/>
          <w:u w:val="single"/>
          <w:lang w:val="sq-AL"/>
        </w:rPr>
        <w:t>Programi 03320, “Veprimtaria gjyqësore, kushtetuese”</w:t>
      </w:r>
    </w:p>
    <w:p w:rsidR="00D23FBA" w:rsidRPr="00DE36BF" w:rsidRDefault="00D23FBA" w:rsidP="00DE36BF">
      <w:pPr>
        <w:spacing w:after="0" w:line="240" w:lineRule="auto"/>
        <w:contextualSpacing/>
        <w:jc w:val="both"/>
        <w:rPr>
          <w:rFonts w:eastAsia="MS Mincho" w:cstheme="minorHAnsi"/>
          <w:sz w:val="24"/>
          <w:szCs w:val="24"/>
          <w:u w:val="single"/>
        </w:rPr>
      </w:pPr>
    </w:p>
    <w:p w:rsidR="00860EFF" w:rsidRPr="00DE36BF" w:rsidRDefault="00D23FBA" w:rsidP="00DE36BF">
      <w:pPr>
        <w:spacing w:after="0" w:line="240" w:lineRule="auto"/>
        <w:contextualSpacing/>
        <w:jc w:val="both"/>
        <w:rPr>
          <w:rFonts w:eastAsia="MS Mincho" w:cstheme="minorHAnsi"/>
          <w:sz w:val="24"/>
          <w:szCs w:val="24"/>
          <w:lang w:val="en-GB"/>
        </w:rPr>
      </w:pPr>
      <w:r w:rsidRPr="00DE36BF">
        <w:rPr>
          <w:rFonts w:eastAsia="MS Mincho" w:cstheme="minorHAnsi"/>
          <w:sz w:val="24"/>
          <w:szCs w:val="24"/>
          <w:lang w:val="en-GB"/>
        </w:rPr>
        <w:t xml:space="preserve">Buxheti i akorduar për këtë program </w:t>
      </w:r>
      <w:r w:rsidR="00860EFF" w:rsidRPr="00DE36BF">
        <w:rPr>
          <w:rFonts w:eastAsia="MS Mincho" w:cstheme="minorHAnsi"/>
          <w:sz w:val="24"/>
          <w:szCs w:val="24"/>
          <w:lang w:val="en-GB"/>
        </w:rPr>
        <w:t>p</w:t>
      </w:r>
      <w:r w:rsidR="001A7125" w:rsidRPr="00DE36BF">
        <w:rPr>
          <w:rFonts w:eastAsia="MS Mincho" w:cstheme="minorHAnsi"/>
          <w:sz w:val="24"/>
          <w:szCs w:val="24"/>
          <w:lang w:val="en-GB"/>
        </w:rPr>
        <w:t>ë</w:t>
      </w:r>
      <w:r w:rsidR="009874DF" w:rsidRPr="00DE36BF">
        <w:rPr>
          <w:rFonts w:eastAsia="MS Mincho" w:cstheme="minorHAnsi"/>
          <w:sz w:val="24"/>
          <w:szCs w:val="24"/>
          <w:lang w:val="en-GB"/>
        </w:rPr>
        <w:t>r</w:t>
      </w:r>
      <w:r w:rsidR="00860EFF" w:rsidRPr="00DE36BF">
        <w:rPr>
          <w:rFonts w:eastAsia="MS Mincho" w:cstheme="minorHAnsi"/>
          <w:sz w:val="24"/>
          <w:szCs w:val="24"/>
          <w:lang w:val="en-GB"/>
        </w:rPr>
        <w:t xml:space="preserve"> </w:t>
      </w:r>
      <w:r w:rsidR="007D1261" w:rsidRPr="00DE36BF">
        <w:rPr>
          <w:rFonts w:eastAsia="MS Mincho" w:cstheme="minorHAnsi"/>
          <w:sz w:val="24"/>
          <w:szCs w:val="24"/>
          <w:lang w:val="en-GB"/>
        </w:rPr>
        <w:t>viti</w:t>
      </w:r>
      <w:r w:rsidR="009F4060" w:rsidRPr="00DE36BF">
        <w:rPr>
          <w:rFonts w:eastAsia="MS Mincho" w:cstheme="minorHAnsi"/>
          <w:sz w:val="24"/>
          <w:szCs w:val="24"/>
          <w:lang w:val="en-GB"/>
        </w:rPr>
        <w:t>n</w:t>
      </w:r>
      <w:r w:rsidR="007D1261" w:rsidRPr="00DE36BF">
        <w:rPr>
          <w:rFonts w:eastAsia="MS Mincho" w:cstheme="minorHAnsi"/>
          <w:sz w:val="24"/>
          <w:szCs w:val="24"/>
          <w:lang w:val="en-GB"/>
        </w:rPr>
        <w:t xml:space="preserve"> 201</w:t>
      </w:r>
      <w:r w:rsidR="00725D05">
        <w:rPr>
          <w:rFonts w:eastAsia="MS Mincho" w:cstheme="minorHAnsi"/>
          <w:sz w:val="24"/>
          <w:szCs w:val="24"/>
          <w:lang w:val="en-GB"/>
        </w:rPr>
        <w:t>8</w:t>
      </w:r>
      <w:r w:rsidR="00A21BF1" w:rsidRPr="00DE36BF">
        <w:rPr>
          <w:rFonts w:eastAsia="MS Mincho" w:cstheme="minorHAnsi"/>
          <w:sz w:val="24"/>
          <w:szCs w:val="24"/>
          <w:lang w:val="en-GB"/>
        </w:rPr>
        <w:t xml:space="preserve">, </w:t>
      </w:r>
      <w:r w:rsidRPr="00DE36BF">
        <w:rPr>
          <w:rFonts w:eastAsia="MS Mincho" w:cstheme="minorHAnsi"/>
          <w:sz w:val="24"/>
          <w:szCs w:val="24"/>
          <w:lang w:val="en-GB"/>
        </w:rPr>
        <w:t>ka në bazë të tij Deklaratën e Politikës (DPP) të hartuar gjatë pro</w:t>
      </w:r>
      <w:r w:rsidR="00860EFF" w:rsidRPr="00DE36BF">
        <w:rPr>
          <w:rFonts w:eastAsia="MS Mincho" w:cstheme="minorHAnsi"/>
          <w:sz w:val="24"/>
          <w:szCs w:val="24"/>
          <w:lang w:val="en-GB"/>
        </w:rPr>
        <w:t>ç</w:t>
      </w:r>
      <w:r w:rsidRPr="00DE36BF">
        <w:rPr>
          <w:rFonts w:eastAsia="MS Mincho" w:cstheme="minorHAnsi"/>
          <w:sz w:val="24"/>
          <w:szCs w:val="24"/>
          <w:lang w:val="en-GB"/>
        </w:rPr>
        <w:t xml:space="preserve">esit të PBA </w:t>
      </w:r>
      <w:r w:rsidR="00450511" w:rsidRPr="00DE36BF">
        <w:rPr>
          <w:rFonts w:eastAsia="MS Mincho" w:cstheme="minorHAnsi"/>
          <w:sz w:val="24"/>
          <w:szCs w:val="24"/>
          <w:lang w:val="en-GB"/>
        </w:rPr>
        <w:t>201</w:t>
      </w:r>
      <w:r w:rsidR="00725D05">
        <w:rPr>
          <w:rFonts w:eastAsia="MS Mincho" w:cstheme="minorHAnsi"/>
          <w:sz w:val="24"/>
          <w:szCs w:val="24"/>
          <w:lang w:val="en-GB"/>
        </w:rPr>
        <w:t>9</w:t>
      </w:r>
      <w:r w:rsidR="00450511" w:rsidRPr="00DE36BF">
        <w:rPr>
          <w:rFonts w:eastAsia="MS Mincho" w:cstheme="minorHAnsi"/>
          <w:sz w:val="24"/>
          <w:szCs w:val="24"/>
          <w:lang w:val="en-GB"/>
        </w:rPr>
        <w:t>-202</w:t>
      </w:r>
      <w:r w:rsidR="00725D05">
        <w:rPr>
          <w:rFonts w:eastAsia="MS Mincho" w:cstheme="minorHAnsi"/>
          <w:sz w:val="24"/>
          <w:szCs w:val="24"/>
          <w:lang w:val="en-GB"/>
        </w:rPr>
        <w:t>1</w:t>
      </w:r>
      <w:r w:rsidR="00450511" w:rsidRPr="00DE36BF">
        <w:rPr>
          <w:rFonts w:eastAsia="MS Mincho" w:cstheme="minorHAnsi"/>
          <w:sz w:val="24"/>
          <w:szCs w:val="24"/>
          <w:lang w:val="en-GB"/>
        </w:rPr>
        <w:t>, q</w:t>
      </w:r>
      <w:r w:rsidR="004620AF" w:rsidRPr="00DE36BF">
        <w:rPr>
          <w:rFonts w:eastAsia="MS Mincho" w:cstheme="minorHAnsi"/>
          <w:sz w:val="24"/>
          <w:szCs w:val="24"/>
          <w:lang w:val="en-GB"/>
        </w:rPr>
        <w:t>ë</w:t>
      </w:r>
      <w:r w:rsidR="00450511" w:rsidRPr="00DE36BF">
        <w:rPr>
          <w:rFonts w:eastAsia="MS Mincho" w:cstheme="minorHAnsi"/>
          <w:sz w:val="24"/>
          <w:szCs w:val="24"/>
          <w:lang w:val="en-GB"/>
        </w:rPr>
        <w:t xml:space="preserve"> </w:t>
      </w:r>
      <w:r w:rsidR="00860EFF" w:rsidRPr="00DE36BF">
        <w:rPr>
          <w:rFonts w:eastAsia="MS Mincho" w:cstheme="minorHAnsi"/>
          <w:sz w:val="24"/>
          <w:szCs w:val="24"/>
          <w:lang w:val="en-GB"/>
        </w:rPr>
        <w:t>është në funksion të realizimit të politikës së përcaktuar në DPP. Politika buxhetore e këtij programi, ka si qëllim realizimin e nj</w:t>
      </w:r>
      <w:r w:rsidR="001A7125" w:rsidRPr="00DE36BF">
        <w:rPr>
          <w:rFonts w:eastAsia="MS Mincho" w:cstheme="minorHAnsi"/>
          <w:sz w:val="24"/>
          <w:szCs w:val="24"/>
          <w:lang w:val="en-GB"/>
        </w:rPr>
        <w:t>ë</w:t>
      </w:r>
      <w:r w:rsidR="00860EFF" w:rsidRPr="00DE36BF">
        <w:rPr>
          <w:rFonts w:eastAsia="MS Mincho" w:cstheme="minorHAnsi"/>
          <w:sz w:val="24"/>
          <w:szCs w:val="24"/>
          <w:lang w:val="en-GB"/>
        </w:rPr>
        <w:t xml:space="preserve"> proçesi gjyq</w:t>
      </w:r>
      <w:r w:rsidR="009F4060" w:rsidRPr="00DE36BF">
        <w:rPr>
          <w:rFonts w:eastAsia="MS Mincho" w:cstheme="minorHAnsi"/>
          <w:sz w:val="24"/>
          <w:szCs w:val="24"/>
          <w:lang w:val="en-GB"/>
        </w:rPr>
        <w:t>ë</w:t>
      </w:r>
      <w:r w:rsidR="00860EFF" w:rsidRPr="00DE36BF">
        <w:rPr>
          <w:rFonts w:eastAsia="MS Mincho" w:cstheme="minorHAnsi"/>
          <w:sz w:val="24"/>
          <w:szCs w:val="24"/>
          <w:lang w:val="en-GB"/>
        </w:rPr>
        <w:t>sor t</w:t>
      </w:r>
      <w:r w:rsidR="001A7125" w:rsidRPr="00DE36BF">
        <w:rPr>
          <w:rFonts w:eastAsia="MS Mincho" w:cstheme="minorHAnsi"/>
          <w:sz w:val="24"/>
          <w:szCs w:val="24"/>
          <w:lang w:val="en-GB"/>
        </w:rPr>
        <w:t>ë</w:t>
      </w:r>
      <w:r w:rsidR="00860EFF" w:rsidRPr="00DE36BF">
        <w:rPr>
          <w:rFonts w:eastAsia="MS Mincho" w:cstheme="minorHAnsi"/>
          <w:sz w:val="24"/>
          <w:szCs w:val="24"/>
          <w:lang w:val="en-GB"/>
        </w:rPr>
        <w:t xml:space="preserve"> pavarur, transparent n</w:t>
      </w:r>
      <w:r w:rsidR="001A7125" w:rsidRPr="00DE36BF">
        <w:rPr>
          <w:rFonts w:eastAsia="MS Mincho" w:cstheme="minorHAnsi"/>
          <w:sz w:val="24"/>
          <w:szCs w:val="24"/>
          <w:lang w:val="en-GB"/>
        </w:rPr>
        <w:t>ë</w:t>
      </w:r>
      <w:r w:rsidR="00860EFF" w:rsidRPr="00DE36BF">
        <w:rPr>
          <w:rFonts w:eastAsia="MS Mincho" w:cstheme="minorHAnsi"/>
          <w:sz w:val="24"/>
          <w:szCs w:val="24"/>
          <w:lang w:val="en-GB"/>
        </w:rPr>
        <w:t xml:space="preserve"> mbrojtje t</w:t>
      </w:r>
      <w:r w:rsidR="001A7125" w:rsidRPr="00DE36BF">
        <w:rPr>
          <w:rFonts w:eastAsia="MS Mincho" w:cstheme="minorHAnsi"/>
          <w:sz w:val="24"/>
          <w:szCs w:val="24"/>
          <w:lang w:val="en-GB"/>
        </w:rPr>
        <w:t>ë</w:t>
      </w:r>
      <w:r w:rsidR="00860EFF" w:rsidRPr="00DE36BF">
        <w:rPr>
          <w:rFonts w:eastAsia="MS Mincho" w:cstheme="minorHAnsi"/>
          <w:sz w:val="24"/>
          <w:szCs w:val="24"/>
          <w:lang w:val="en-GB"/>
        </w:rPr>
        <w:t xml:space="preserve"> kushtetut</w:t>
      </w:r>
      <w:r w:rsidR="001A7125" w:rsidRPr="00DE36BF">
        <w:rPr>
          <w:rFonts w:eastAsia="MS Mincho" w:cstheme="minorHAnsi"/>
          <w:sz w:val="24"/>
          <w:szCs w:val="24"/>
          <w:lang w:val="en-GB"/>
        </w:rPr>
        <w:t>ë</w:t>
      </w:r>
      <w:r w:rsidR="00860EFF" w:rsidRPr="00DE36BF">
        <w:rPr>
          <w:rFonts w:eastAsia="MS Mincho" w:cstheme="minorHAnsi"/>
          <w:sz w:val="24"/>
          <w:szCs w:val="24"/>
          <w:lang w:val="en-GB"/>
        </w:rPr>
        <w:t>s dhe t</w:t>
      </w:r>
      <w:r w:rsidR="001A7125" w:rsidRPr="00DE36BF">
        <w:rPr>
          <w:rFonts w:eastAsia="MS Mincho" w:cstheme="minorHAnsi"/>
          <w:sz w:val="24"/>
          <w:szCs w:val="24"/>
          <w:lang w:val="en-GB"/>
        </w:rPr>
        <w:t>ë</w:t>
      </w:r>
      <w:r w:rsidR="00860EFF" w:rsidRPr="00DE36BF">
        <w:rPr>
          <w:rFonts w:eastAsia="MS Mincho" w:cstheme="minorHAnsi"/>
          <w:sz w:val="24"/>
          <w:szCs w:val="24"/>
          <w:lang w:val="en-GB"/>
        </w:rPr>
        <w:t xml:space="preserve"> drejtave themelore t</w:t>
      </w:r>
      <w:r w:rsidR="001A7125" w:rsidRPr="00DE36BF">
        <w:rPr>
          <w:rFonts w:eastAsia="MS Mincho" w:cstheme="minorHAnsi"/>
          <w:sz w:val="24"/>
          <w:szCs w:val="24"/>
          <w:lang w:val="en-GB"/>
        </w:rPr>
        <w:t>ë</w:t>
      </w:r>
      <w:r w:rsidR="00860EFF" w:rsidRPr="00DE36BF">
        <w:rPr>
          <w:rFonts w:eastAsia="MS Mincho" w:cstheme="minorHAnsi"/>
          <w:sz w:val="24"/>
          <w:szCs w:val="24"/>
          <w:lang w:val="en-GB"/>
        </w:rPr>
        <w:t xml:space="preserve"> njeriut nëpërmjet zhvillimit të infrast</w:t>
      </w:r>
      <w:r w:rsidR="001A7125" w:rsidRPr="00DE36BF">
        <w:rPr>
          <w:rFonts w:eastAsia="MS Mincho" w:cstheme="minorHAnsi"/>
          <w:sz w:val="24"/>
          <w:szCs w:val="24"/>
          <w:lang w:val="en-GB"/>
        </w:rPr>
        <w:t>r</w:t>
      </w:r>
      <w:r w:rsidR="00860EFF" w:rsidRPr="00DE36BF">
        <w:rPr>
          <w:rFonts w:eastAsia="MS Mincho" w:cstheme="minorHAnsi"/>
          <w:sz w:val="24"/>
          <w:szCs w:val="24"/>
          <w:lang w:val="en-GB"/>
        </w:rPr>
        <w:t>ukturës ndërtimore</w:t>
      </w:r>
      <w:r w:rsidR="00043B65" w:rsidRPr="00DE36BF">
        <w:rPr>
          <w:rFonts w:eastAsia="MS Mincho" w:cstheme="minorHAnsi"/>
          <w:sz w:val="24"/>
          <w:szCs w:val="24"/>
          <w:lang w:val="en-GB"/>
        </w:rPr>
        <w:t xml:space="preserve">, elektronike </w:t>
      </w:r>
      <w:r w:rsidR="00860EFF" w:rsidRPr="00DE36BF">
        <w:rPr>
          <w:rFonts w:eastAsia="MS Mincho" w:cstheme="minorHAnsi"/>
          <w:sz w:val="24"/>
          <w:szCs w:val="24"/>
          <w:lang w:val="en-GB"/>
        </w:rPr>
        <w:t xml:space="preserve">dhe </w:t>
      </w:r>
      <w:r w:rsidR="00043B65" w:rsidRPr="00DE36BF">
        <w:rPr>
          <w:rFonts w:eastAsia="MS Mincho" w:cstheme="minorHAnsi"/>
          <w:sz w:val="24"/>
          <w:szCs w:val="24"/>
          <w:lang w:val="en-GB"/>
        </w:rPr>
        <w:t xml:space="preserve">kushteve të punës </w:t>
      </w:r>
      <w:r w:rsidR="00860EFF" w:rsidRPr="00DE36BF">
        <w:rPr>
          <w:rFonts w:eastAsia="MS Mincho" w:cstheme="minorHAnsi"/>
          <w:sz w:val="24"/>
          <w:szCs w:val="24"/>
          <w:lang w:val="en-GB"/>
        </w:rPr>
        <w:t>të gjykat</w:t>
      </w:r>
      <w:r w:rsidR="00DC7316" w:rsidRPr="00DE36BF">
        <w:rPr>
          <w:rFonts w:eastAsia="MS Mincho" w:cstheme="minorHAnsi"/>
          <w:sz w:val="24"/>
          <w:szCs w:val="24"/>
          <w:lang w:val="en-GB"/>
        </w:rPr>
        <w:t>ë</w:t>
      </w:r>
      <w:r w:rsidR="001A7125" w:rsidRPr="00DE36BF">
        <w:rPr>
          <w:rFonts w:eastAsia="MS Mincho" w:cstheme="minorHAnsi"/>
          <w:sz w:val="24"/>
          <w:szCs w:val="24"/>
          <w:lang w:val="en-GB"/>
        </w:rPr>
        <w:t>s p</w:t>
      </w:r>
      <w:r w:rsidR="00DC7316" w:rsidRPr="00DE36BF">
        <w:rPr>
          <w:rFonts w:eastAsia="MS Mincho" w:cstheme="minorHAnsi"/>
          <w:sz w:val="24"/>
          <w:szCs w:val="24"/>
          <w:lang w:val="en-GB"/>
        </w:rPr>
        <w:t>ë</w:t>
      </w:r>
      <w:r w:rsidR="001A7125" w:rsidRPr="00DE36BF">
        <w:rPr>
          <w:rFonts w:eastAsia="MS Mincho" w:cstheme="minorHAnsi"/>
          <w:sz w:val="24"/>
          <w:szCs w:val="24"/>
          <w:lang w:val="en-GB"/>
        </w:rPr>
        <w:t xml:space="preserve">r krijimin e </w:t>
      </w:r>
      <w:r w:rsidR="00860EFF" w:rsidRPr="00DE36BF">
        <w:rPr>
          <w:rFonts w:eastAsia="MS Mincho" w:cstheme="minorHAnsi"/>
          <w:sz w:val="24"/>
          <w:szCs w:val="24"/>
          <w:lang w:val="en-GB"/>
        </w:rPr>
        <w:t>kushteve optimale t</w:t>
      </w:r>
      <w:r w:rsidR="001A7125" w:rsidRPr="00DE36BF">
        <w:rPr>
          <w:rFonts w:eastAsia="MS Mincho" w:cstheme="minorHAnsi"/>
          <w:sz w:val="24"/>
          <w:szCs w:val="24"/>
          <w:lang w:val="en-GB"/>
        </w:rPr>
        <w:t>ë</w:t>
      </w:r>
      <w:r w:rsidR="00860EFF" w:rsidRPr="00DE36BF">
        <w:rPr>
          <w:rFonts w:eastAsia="MS Mincho" w:cstheme="minorHAnsi"/>
          <w:sz w:val="24"/>
          <w:szCs w:val="24"/>
          <w:lang w:val="en-GB"/>
        </w:rPr>
        <w:t xml:space="preserve"> pun</w:t>
      </w:r>
      <w:r w:rsidR="001A7125" w:rsidRPr="00DE36BF">
        <w:rPr>
          <w:rFonts w:eastAsia="MS Mincho" w:cstheme="minorHAnsi"/>
          <w:sz w:val="24"/>
          <w:szCs w:val="24"/>
          <w:lang w:val="en-GB"/>
        </w:rPr>
        <w:t>ë</w:t>
      </w:r>
      <w:r w:rsidR="00860EFF" w:rsidRPr="00DE36BF">
        <w:rPr>
          <w:rFonts w:eastAsia="MS Mincho" w:cstheme="minorHAnsi"/>
          <w:sz w:val="24"/>
          <w:szCs w:val="24"/>
          <w:lang w:val="en-GB"/>
        </w:rPr>
        <w:t>s e siguris</w:t>
      </w:r>
      <w:r w:rsidR="001A7125" w:rsidRPr="00DE36BF">
        <w:rPr>
          <w:rFonts w:eastAsia="MS Mincho" w:cstheme="minorHAnsi"/>
          <w:sz w:val="24"/>
          <w:szCs w:val="24"/>
          <w:lang w:val="en-GB"/>
        </w:rPr>
        <w:t>ë</w:t>
      </w:r>
      <w:r w:rsidR="00860EFF" w:rsidRPr="00DE36BF">
        <w:rPr>
          <w:rFonts w:eastAsia="MS Mincho" w:cstheme="minorHAnsi"/>
          <w:sz w:val="24"/>
          <w:szCs w:val="24"/>
          <w:lang w:val="en-GB"/>
        </w:rPr>
        <w:t xml:space="preserve"> për gjyqtarët dhe administrat</w:t>
      </w:r>
      <w:r w:rsidR="001A7125" w:rsidRPr="00DE36BF">
        <w:rPr>
          <w:rFonts w:eastAsia="MS Mincho" w:cstheme="minorHAnsi"/>
          <w:sz w:val="24"/>
          <w:szCs w:val="24"/>
          <w:lang w:val="en-GB"/>
        </w:rPr>
        <w:t>ë</w:t>
      </w:r>
      <w:r w:rsidR="00860EFF" w:rsidRPr="00DE36BF">
        <w:rPr>
          <w:rFonts w:eastAsia="MS Mincho" w:cstheme="minorHAnsi"/>
          <w:sz w:val="24"/>
          <w:szCs w:val="24"/>
          <w:lang w:val="en-GB"/>
        </w:rPr>
        <w:t xml:space="preserve">n.  </w:t>
      </w:r>
    </w:p>
    <w:p w:rsidR="00D23FBA" w:rsidRPr="00DE36BF" w:rsidRDefault="001A7125" w:rsidP="00DE36BF">
      <w:pPr>
        <w:spacing w:after="0" w:line="240" w:lineRule="auto"/>
        <w:contextualSpacing/>
        <w:jc w:val="both"/>
        <w:rPr>
          <w:rFonts w:eastAsia="MS Mincho" w:cstheme="minorHAnsi"/>
          <w:sz w:val="24"/>
          <w:szCs w:val="24"/>
          <w:lang w:val="en-GB"/>
        </w:rPr>
      </w:pPr>
      <w:r w:rsidRPr="00DE36BF">
        <w:rPr>
          <w:rFonts w:eastAsia="MS Mincho" w:cstheme="minorHAnsi"/>
          <w:sz w:val="24"/>
          <w:szCs w:val="24"/>
          <w:lang w:val="en-GB"/>
        </w:rPr>
        <w:t>P</w:t>
      </w:r>
      <w:r w:rsidR="00D23FBA" w:rsidRPr="00DE36BF">
        <w:rPr>
          <w:rFonts w:eastAsia="MS Mincho" w:cstheme="minorHAnsi"/>
          <w:sz w:val="24"/>
          <w:szCs w:val="24"/>
          <w:lang w:val="en-GB"/>
        </w:rPr>
        <w:t>rogram</w:t>
      </w:r>
      <w:r w:rsidRPr="00DE36BF">
        <w:rPr>
          <w:rFonts w:eastAsia="MS Mincho" w:cstheme="minorHAnsi"/>
          <w:sz w:val="24"/>
          <w:szCs w:val="24"/>
          <w:lang w:val="en-GB"/>
        </w:rPr>
        <w:t>i</w:t>
      </w:r>
      <w:r w:rsidR="00D23FBA" w:rsidRPr="00DE36BF">
        <w:rPr>
          <w:rFonts w:eastAsia="MS Mincho" w:cstheme="minorHAnsi"/>
          <w:sz w:val="24"/>
          <w:szCs w:val="24"/>
          <w:lang w:val="en-GB"/>
        </w:rPr>
        <w:t xml:space="preserve"> konsiston në mbështetjen buxhetore </w:t>
      </w:r>
      <w:r w:rsidRPr="00DE36BF">
        <w:rPr>
          <w:rFonts w:eastAsia="MS Mincho" w:cstheme="minorHAnsi"/>
          <w:sz w:val="24"/>
          <w:szCs w:val="24"/>
          <w:lang w:val="en-GB"/>
        </w:rPr>
        <w:t xml:space="preserve">nëpërmjet </w:t>
      </w:r>
      <w:r w:rsidRPr="00DE36BF">
        <w:rPr>
          <w:rFonts w:eastAsia="MS Mincho" w:cstheme="minorHAnsi"/>
          <w:sz w:val="24"/>
          <w:szCs w:val="24"/>
        </w:rPr>
        <w:t>ndërmarrjes së veprimeve të caktuara në funksion të realizimit të produkteve e aktiviteteve buxhetore p</w:t>
      </w:r>
      <w:r w:rsidR="00DC7316" w:rsidRPr="00DE36BF">
        <w:rPr>
          <w:rFonts w:eastAsia="MS Mincho" w:cstheme="minorHAnsi"/>
          <w:sz w:val="24"/>
          <w:szCs w:val="24"/>
        </w:rPr>
        <w:t>ë</w:t>
      </w:r>
      <w:r w:rsidRPr="00DE36BF">
        <w:rPr>
          <w:rFonts w:eastAsia="MS Mincho" w:cstheme="minorHAnsi"/>
          <w:sz w:val="24"/>
          <w:szCs w:val="24"/>
        </w:rPr>
        <w:t>r mb</w:t>
      </w:r>
      <w:r w:rsidR="00DC7316" w:rsidRPr="00DE36BF">
        <w:rPr>
          <w:rFonts w:eastAsia="MS Mincho" w:cstheme="minorHAnsi"/>
          <w:sz w:val="24"/>
          <w:szCs w:val="24"/>
        </w:rPr>
        <w:t>ë</w:t>
      </w:r>
      <w:r w:rsidRPr="00DE36BF">
        <w:rPr>
          <w:rFonts w:eastAsia="MS Mincho" w:cstheme="minorHAnsi"/>
          <w:sz w:val="24"/>
          <w:szCs w:val="24"/>
        </w:rPr>
        <w:t xml:space="preserve">shtetjen e </w:t>
      </w:r>
      <w:r w:rsidR="00D23FBA" w:rsidRPr="00DE36BF">
        <w:rPr>
          <w:rFonts w:eastAsia="MS Mincho" w:cstheme="minorHAnsi"/>
          <w:sz w:val="24"/>
          <w:szCs w:val="24"/>
          <w:lang w:val="en-GB"/>
        </w:rPr>
        <w:t xml:space="preserve">shërbimeve gjyqësore </w:t>
      </w:r>
      <w:r w:rsidRPr="00DE36BF">
        <w:rPr>
          <w:rFonts w:eastAsia="MS Mincho" w:cstheme="minorHAnsi"/>
          <w:sz w:val="24"/>
          <w:szCs w:val="24"/>
          <w:lang w:val="en-GB"/>
        </w:rPr>
        <w:t xml:space="preserve">ndaj publikut me </w:t>
      </w:r>
      <w:r w:rsidR="00D23FBA" w:rsidRPr="00DE36BF">
        <w:rPr>
          <w:rFonts w:eastAsia="MS Mincho" w:cstheme="minorHAnsi"/>
          <w:sz w:val="24"/>
          <w:szCs w:val="24"/>
          <w:lang w:val="en-GB"/>
        </w:rPr>
        <w:t>përmirësimin e infrastukturës së gjykat</w:t>
      </w:r>
      <w:r w:rsidRPr="00DE36BF">
        <w:rPr>
          <w:rFonts w:eastAsia="MS Mincho" w:cstheme="minorHAnsi"/>
          <w:sz w:val="24"/>
          <w:szCs w:val="24"/>
          <w:lang w:val="en-GB"/>
        </w:rPr>
        <w:t xml:space="preserve">ës dhe </w:t>
      </w:r>
      <w:r w:rsidR="00230B20" w:rsidRPr="00DE36BF">
        <w:rPr>
          <w:rFonts w:eastAsia="MS Mincho" w:cstheme="minorHAnsi"/>
          <w:sz w:val="24"/>
          <w:szCs w:val="24"/>
          <w:lang w:val="en-GB"/>
        </w:rPr>
        <w:t>plot</w:t>
      </w:r>
      <w:r w:rsidR="00DC7316" w:rsidRPr="00DE36BF">
        <w:rPr>
          <w:rFonts w:eastAsia="MS Mincho" w:cstheme="minorHAnsi"/>
          <w:sz w:val="24"/>
          <w:szCs w:val="24"/>
          <w:lang w:val="en-GB"/>
        </w:rPr>
        <w:t>ë</w:t>
      </w:r>
      <w:r w:rsidR="00230B20" w:rsidRPr="00DE36BF">
        <w:rPr>
          <w:rFonts w:eastAsia="MS Mincho" w:cstheme="minorHAnsi"/>
          <w:sz w:val="24"/>
          <w:szCs w:val="24"/>
          <w:lang w:val="en-GB"/>
        </w:rPr>
        <w:t xml:space="preserve">simin e </w:t>
      </w:r>
      <w:r w:rsidRPr="00DE36BF">
        <w:rPr>
          <w:rFonts w:eastAsia="MS Mincho" w:cstheme="minorHAnsi"/>
          <w:sz w:val="24"/>
          <w:szCs w:val="24"/>
          <w:lang w:val="en-GB"/>
        </w:rPr>
        <w:t xml:space="preserve">nevojave për mallra e shërbime </w:t>
      </w:r>
      <w:r w:rsidR="00D23FBA" w:rsidRPr="00DE36BF">
        <w:rPr>
          <w:rFonts w:eastAsia="MS Mincho" w:cstheme="minorHAnsi"/>
          <w:sz w:val="24"/>
          <w:szCs w:val="24"/>
          <w:lang w:val="en-GB"/>
        </w:rPr>
        <w:t xml:space="preserve">me qëllim sjelljen e tyre në parametrat dhe cilësinë e performancës së </w:t>
      </w:r>
      <w:r w:rsidR="00230B20" w:rsidRPr="00DE36BF">
        <w:rPr>
          <w:rFonts w:eastAsia="MS Mincho" w:cstheme="minorHAnsi"/>
          <w:sz w:val="24"/>
          <w:szCs w:val="24"/>
          <w:lang w:val="en-GB"/>
        </w:rPr>
        <w:t>BE</w:t>
      </w:r>
      <w:r w:rsidR="00D23FBA" w:rsidRPr="00DE36BF">
        <w:rPr>
          <w:rFonts w:eastAsia="MS Mincho" w:cstheme="minorHAnsi"/>
          <w:sz w:val="24"/>
          <w:szCs w:val="24"/>
          <w:lang w:val="en-GB"/>
        </w:rPr>
        <w:t xml:space="preserve">. </w:t>
      </w:r>
    </w:p>
    <w:p w:rsidR="00DE36BF" w:rsidRPr="00DE36BF" w:rsidRDefault="00DE36BF" w:rsidP="00DE36BF">
      <w:pPr>
        <w:spacing w:after="0" w:line="240" w:lineRule="auto"/>
        <w:contextualSpacing/>
        <w:jc w:val="both"/>
        <w:rPr>
          <w:rFonts w:eastAsia="MS Mincho" w:cstheme="minorHAnsi"/>
          <w:sz w:val="24"/>
          <w:szCs w:val="24"/>
        </w:rPr>
      </w:pPr>
    </w:p>
    <w:p w:rsidR="00CB4E5E" w:rsidRPr="00DE36BF" w:rsidRDefault="002701C6" w:rsidP="00DE36BF">
      <w:pPr>
        <w:spacing w:after="0" w:line="240" w:lineRule="auto"/>
        <w:contextualSpacing/>
        <w:jc w:val="both"/>
        <w:rPr>
          <w:rFonts w:eastAsia="MS Mincho" w:cstheme="minorHAnsi"/>
          <w:b/>
          <w:color w:val="000000"/>
          <w:sz w:val="24"/>
          <w:szCs w:val="24"/>
        </w:rPr>
      </w:pPr>
      <w:r w:rsidRPr="00DE36BF">
        <w:rPr>
          <w:rFonts w:eastAsia="MS Mincho" w:cstheme="minorHAnsi"/>
          <w:b/>
          <w:color w:val="000000"/>
          <w:sz w:val="24"/>
          <w:szCs w:val="24"/>
        </w:rPr>
        <w:t>Aneksi nr. 1, “Raporti i Shpenzimeve sipas Programeve për viti</w:t>
      </w:r>
      <w:r w:rsidR="00E15477">
        <w:rPr>
          <w:rFonts w:eastAsia="MS Mincho" w:cstheme="minorHAnsi"/>
          <w:b/>
          <w:color w:val="000000"/>
          <w:sz w:val="24"/>
          <w:szCs w:val="24"/>
        </w:rPr>
        <w:t>n</w:t>
      </w:r>
      <w:r w:rsidRPr="00DE36BF">
        <w:rPr>
          <w:rFonts w:eastAsia="MS Mincho" w:cstheme="minorHAnsi"/>
          <w:b/>
          <w:color w:val="000000"/>
          <w:sz w:val="24"/>
          <w:szCs w:val="24"/>
        </w:rPr>
        <w:t xml:space="preserve"> 201</w:t>
      </w:r>
      <w:r w:rsidR="00725D05">
        <w:rPr>
          <w:rFonts w:eastAsia="MS Mincho" w:cstheme="minorHAnsi"/>
          <w:b/>
          <w:color w:val="000000"/>
          <w:sz w:val="24"/>
          <w:szCs w:val="24"/>
        </w:rPr>
        <w:t>8</w:t>
      </w:r>
      <w:r w:rsidRPr="00DE36BF">
        <w:rPr>
          <w:rFonts w:eastAsia="MS Mincho" w:cstheme="minorHAnsi"/>
          <w:b/>
          <w:color w:val="000000"/>
          <w:sz w:val="24"/>
          <w:szCs w:val="24"/>
        </w:rPr>
        <w:t>”.</w:t>
      </w:r>
    </w:p>
    <w:p w:rsidR="00D52755" w:rsidRDefault="00230B20" w:rsidP="00DE36BF">
      <w:pPr>
        <w:spacing w:after="0" w:line="240" w:lineRule="auto"/>
        <w:contextualSpacing/>
        <w:jc w:val="both"/>
        <w:rPr>
          <w:rFonts w:eastAsia="MS Mincho" w:cstheme="minorHAnsi"/>
          <w:sz w:val="24"/>
          <w:szCs w:val="24"/>
          <w:lang w:val="en-GB"/>
        </w:rPr>
      </w:pPr>
      <w:r w:rsidRPr="00DE36BF">
        <w:rPr>
          <w:rFonts w:eastAsia="MS Mincho" w:cstheme="minorHAnsi"/>
          <w:sz w:val="24"/>
          <w:szCs w:val="24"/>
          <w:lang w:val="en-GB"/>
        </w:rPr>
        <w:t>N</w:t>
      </w:r>
      <w:r w:rsidR="00DC7316" w:rsidRPr="00DE36BF">
        <w:rPr>
          <w:rFonts w:eastAsia="MS Mincho" w:cstheme="minorHAnsi"/>
          <w:sz w:val="24"/>
          <w:szCs w:val="24"/>
          <w:lang w:val="en-GB"/>
        </w:rPr>
        <w:t>ë</w:t>
      </w:r>
      <w:r w:rsidRPr="00DE36BF">
        <w:rPr>
          <w:rFonts w:eastAsia="MS Mincho" w:cstheme="minorHAnsi"/>
          <w:sz w:val="24"/>
          <w:szCs w:val="24"/>
          <w:lang w:val="en-GB"/>
        </w:rPr>
        <w:t xml:space="preserve"> zbatim t</w:t>
      </w:r>
      <w:r w:rsidR="00DC7316" w:rsidRPr="00DE36BF">
        <w:rPr>
          <w:rFonts w:eastAsia="MS Mincho" w:cstheme="minorHAnsi"/>
          <w:sz w:val="24"/>
          <w:szCs w:val="24"/>
          <w:lang w:val="en-GB"/>
        </w:rPr>
        <w:t>ë</w:t>
      </w:r>
      <w:r w:rsidRPr="00DE36BF">
        <w:rPr>
          <w:rFonts w:eastAsia="MS Mincho" w:cstheme="minorHAnsi"/>
          <w:sz w:val="24"/>
          <w:szCs w:val="24"/>
          <w:lang w:val="en-GB"/>
        </w:rPr>
        <w:t xml:space="preserve"> vendimit </w:t>
      </w:r>
      <w:r w:rsidRPr="00035FA2">
        <w:rPr>
          <w:rFonts w:eastAsia="MS Mincho" w:cstheme="minorHAnsi"/>
          <w:sz w:val="24"/>
          <w:szCs w:val="24"/>
          <w:lang w:val="en-GB"/>
        </w:rPr>
        <w:t>nr.1, dat</w:t>
      </w:r>
      <w:r w:rsidR="004620AF" w:rsidRPr="00035FA2">
        <w:rPr>
          <w:rFonts w:eastAsia="MS Mincho" w:cstheme="minorHAnsi"/>
          <w:sz w:val="24"/>
          <w:szCs w:val="24"/>
          <w:lang w:val="en-GB"/>
        </w:rPr>
        <w:t>ë</w:t>
      </w:r>
      <w:r w:rsidRPr="00035FA2">
        <w:rPr>
          <w:rFonts w:eastAsia="MS Mincho" w:cstheme="minorHAnsi"/>
          <w:sz w:val="24"/>
          <w:szCs w:val="24"/>
          <w:lang w:val="en-GB"/>
        </w:rPr>
        <w:t xml:space="preserve"> </w:t>
      </w:r>
      <w:r w:rsidR="00F12557" w:rsidRPr="00035FA2">
        <w:rPr>
          <w:rFonts w:eastAsia="MS Mincho" w:cstheme="minorHAnsi"/>
          <w:sz w:val="24"/>
          <w:szCs w:val="24"/>
          <w:lang w:val="en-GB"/>
        </w:rPr>
        <w:t>31</w:t>
      </w:r>
      <w:r w:rsidRPr="00035FA2">
        <w:rPr>
          <w:rFonts w:eastAsia="MS Mincho" w:cstheme="minorHAnsi"/>
          <w:sz w:val="24"/>
          <w:szCs w:val="24"/>
          <w:lang w:val="en-GB"/>
        </w:rPr>
        <w:t>.01.201</w:t>
      </w:r>
      <w:r w:rsidR="002F1BCF" w:rsidRPr="00035FA2">
        <w:rPr>
          <w:rFonts w:eastAsia="MS Mincho" w:cstheme="minorHAnsi"/>
          <w:sz w:val="24"/>
          <w:szCs w:val="24"/>
          <w:lang w:val="en-GB"/>
        </w:rPr>
        <w:t>8</w:t>
      </w:r>
      <w:r w:rsidRPr="00DE36BF">
        <w:rPr>
          <w:rFonts w:eastAsia="MS Mincho" w:cstheme="minorHAnsi"/>
          <w:sz w:val="24"/>
          <w:szCs w:val="24"/>
          <w:lang w:val="en-GB"/>
        </w:rPr>
        <w:t>, t</w:t>
      </w:r>
      <w:r w:rsidR="004620AF" w:rsidRPr="00DE36BF">
        <w:rPr>
          <w:rFonts w:eastAsia="MS Mincho" w:cstheme="minorHAnsi"/>
          <w:sz w:val="24"/>
          <w:szCs w:val="24"/>
          <w:lang w:val="en-GB"/>
        </w:rPr>
        <w:t>ë</w:t>
      </w:r>
      <w:r w:rsidRPr="00DE36BF">
        <w:rPr>
          <w:rFonts w:eastAsia="MS Mincho" w:cstheme="minorHAnsi"/>
          <w:sz w:val="24"/>
          <w:szCs w:val="24"/>
          <w:lang w:val="en-GB"/>
        </w:rPr>
        <w:t xml:space="preserve"> Mbledhjes s</w:t>
      </w:r>
      <w:r w:rsidR="00DC7316" w:rsidRPr="00DE36BF">
        <w:rPr>
          <w:rFonts w:eastAsia="MS Mincho" w:cstheme="minorHAnsi"/>
          <w:sz w:val="24"/>
          <w:szCs w:val="24"/>
          <w:lang w:val="en-GB"/>
        </w:rPr>
        <w:t>ë</w:t>
      </w:r>
      <w:r w:rsidRPr="00DE36BF">
        <w:rPr>
          <w:rFonts w:eastAsia="MS Mincho" w:cstheme="minorHAnsi"/>
          <w:sz w:val="24"/>
          <w:szCs w:val="24"/>
          <w:lang w:val="en-GB"/>
        </w:rPr>
        <w:t xml:space="preserve"> Gjyqtar</w:t>
      </w:r>
      <w:r w:rsidR="00DC7316" w:rsidRPr="00DE36BF">
        <w:rPr>
          <w:rFonts w:eastAsia="MS Mincho" w:cstheme="minorHAnsi"/>
          <w:sz w:val="24"/>
          <w:szCs w:val="24"/>
          <w:lang w:val="en-GB"/>
        </w:rPr>
        <w:t>ë</w:t>
      </w:r>
      <w:r w:rsidRPr="00DE36BF">
        <w:rPr>
          <w:rFonts w:eastAsia="MS Mincho" w:cstheme="minorHAnsi"/>
          <w:sz w:val="24"/>
          <w:szCs w:val="24"/>
          <w:lang w:val="en-GB"/>
        </w:rPr>
        <w:t>ve p</w:t>
      </w:r>
      <w:r w:rsidR="00DC7316" w:rsidRPr="00DE36BF">
        <w:rPr>
          <w:rFonts w:eastAsia="MS Mincho" w:cstheme="minorHAnsi"/>
          <w:sz w:val="24"/>
          <w:szCs w:val="24"/>
          <w:lang w:val="en-GB"/>
        </w:rPr>
        <w:t>ë</w:t>
      </w:r>
      <w:r w:rsidRPr="00DE36BF">
        <w:rPr>
          <w:rFonts w:eastAsia="MS Mincho" w:cstheme="minorHAnsi"/>
          <w:sz w:val="24"/>
          <w:szCs w:val="24"/>
          <w:lang w:val="en-GB"/>
        </w:rPr>
        <w:t xml:space="preserve">r detajimin e </w:t>
      </w:r>
    </w:p>
    <w:p w:rsidR="00886982" w:rsidRDefault="00230B20" w:rsidP="00DE36BF">
      <w:pPr>
        <w:spacing w:after="0" w:line="240" w:lineRule="auto"/>
        <w:contextualSpacing/>
        <w:jc w:val="both"/>
        <w:rPr>
          <w:rFonts w:eastAsia="MS Mincho" w:cstheme="minorHAnsi"/>
          <w:color w:val="000000"/>
          <w:sz w:val="24"/>
          <w:szCs w:val="24"/>
          <w:lang w:val="en-GB"/>
        </w:rPr>
      </w:pPr>
      <w:proofErr w:type="gramStart"/>
      <w:r w:rsidRPr="00DE36BF">
        <w:rPr>
          <w:rFonts w:eastAsia="MS Mincho" w:cstheme="minorHAnsi"/>
          <w:sz w:val="24"/>
          <w:szCs w:val="24"/>
          <w:lang w:val="en-GB"/>
        </w:rPr>
        <w:t>drejtimeve</w:t>
      </w:r>
      <w:proofErr w:type="gramEnd"/>
      <w:r w:rsidRPr="00DE36BF">
        <w:rPr>
          <w:rFonts w:eastAsia="MS Mincho" w:cstheme="minorHAnsi"/>
          <w:sz w:val="24"/>
          <w:szCs w:val="24"/>
          <w:lang w:val="en-GB"/>
        </w:rPr>
        <w:t xml:space="preserve"> kryesore t</w:t>
      </w:r>
      <w:r w:rsidR="00DC7316" w:rsidRPr="00DE36BF">
        <w:rPr>
          <w:rFonts w:eastAsia="MS Mincho" w:cstheme="minorHAnsi"/>
          <w:sz w:val="24"/>
          <w:szCs w:val="24"/>
          <w:lang w:val="en-GB"/>
        </w:rPr>
        <w:t>ë</w:t>
      </w:r>
      <w:r w:rsidRPr="00DE36BF">
        <w:rPr>
          <w:rFonts w:eastAsia="MS Mincho" w:cstheme="minorHAnsi"/>
          <w:sz w:val="24"/>
          <w:szCs w:val="24"/>
          <w:lang w:val="en-GB"/>
        </w:rPr>
        <w:t xml:space="preserve"> harxhimit t</w:t>
      </w:r>
      <w:r w:rsidR="00DC7316" w:rsidRPr="00DE36BF">
        <w:rPr>
          <w:rFonts w:eastAsia="MS Mincho" w:cstheme="minorHAnsi"/>
          <w:sz w:val="24"/>
          <w:szCs w:val="24"/>
          <w:lang w:val="en-GB"/>
        </w:rPr>
        <w:t>ë</w:t>
      </w:r>
      <w:r w:rsidRPr="00DE36BF">
        <w:rPr>
          <w:rFonts w:eastAsia="MS Mincho" w:cstheme="minorHAnsi"/>
          <w:sz w:val="24"/>
          <w:szCs w:val="24"/>
          <w:lang w:val="en-GB"/>
        </w:rPr>
        <w:t xml:space="preserve"> shpenzimeve buxhetore p</w:t>
      </w:r>
      <w:r w:rsidR="00DC7316" w:rsidRPr="00DE36BF">
        <w:rPr>
          <w:rFonts w:eastAsia="MS Mincho" w:cstheme="minorHAnsi"/>
          <w:sz w:val="24"/>
          <w:szCs w:val="24"/>
          <w:lang w:val="en-GB"/>
        </w:rPr>
        <w:t>ë</w:t>
      </w:r>
      <w:r w:rsidRPr="00DE36BF">
        <w:rPr>
          <w:rFonts w:eastAsia="MS Mincho" w:cstheme="minorHAnsi"/>
          <w:sz w:val="24"/>
          <w:szCs w:val="24"/>
          <w:lang w:val="en-GB"/>
        </w:rPr>
        <w:t xml:space="preserve">r </w:t>
      </w:r>
      <w:r w:rsidR="00DC7316" w:rsidRPr="00DE36BF">
        <w:rPr>
          <w:rFonts w:eastAsia="MS Mincho" w:cstheme="minorHAnsi"/>
          <w:sz w:val="24"/>
          <w:szCs w:val="24"/>
          <w:lang w:val="en-GB"/>
        </w:rPr>
        <w:t>viti</w:t>
      </w:r>
      <w:r w:rsidR="009F4060" w:rsidRPr="00DE36BF">
        <w:rPr>
          <w:rFonts w:eastAsia="MS Mincho" w:cstheme="minorHAnsi"/>
          <w:sz w:val="24"/>
          <w:szCs w:val="24"/>
          <w:lang w:val="en-GB"/>
        </w:rPr>
        <w:t>n</w:t>
      </w:r>
      <w:r w:rsidR="00DC7316" w:rsidRPr="00DE36BF">
        <w:rPr>
          <w:rFonts w:eastAsia="MS Mincho" w:cstheme="minorHAnsi"/>
          <w:sz w:val="24"/>
          <w:szCs w:val="24"/>
          <w:lang w:val="en-GB"/>
        </w:rPr>
        <w:t xml:space="preserve"> 201</w:t>
      </w:r>
      <w:r w:rsidR="00725D05">
        <w:rPr>
          <w:rFonts w:eastAsia="MS Mincho" w:cstheme="minorHAnsi"/>
          <w:sz w:val="24"/>
          <w:szCs w:val="24"/>
          <w:lang w:val="en-GB"/>
        </w:rPr>
        <w:t>8</w:t>
      </w:r>
      <w:r w:rsidR="00DC7316" w:rsidRPr="00DE36BF">
        <w:rPr>
          <w:rFonts w:eastAsia="MS Mincho" w:cstheme="minorHAnsi"/>
          <w:sz w:val="24"/>
          <w:szCs w:val="24"/>
          <w:lang w:val="en-GB"/>
        </w:rPr>
        <w:t xml:space="preserve">, </w:t>
      </w:r>
      <w:r w:rsidRPr="00DE36BF">
        <w:rPr>
          <w:rFonts w:eastAsia="MS Mincho" w:cstheme="minorHAnsi"/>
          <w:sz w:val="24"/>
          <w:szCs w:val="24"/>
          <w:lang w:val="en-GB"/>
        </w:rPr>
        <w:t>n</w:t>
      </w:r>
      <w:r w:rsidR="00DC7316" w:rsidRPr="00DE36BF">
        <w:rPr>
          <w:rFonts w:eastAsia="MS Mincho" w:cstheme="minorHAnsi"/>
          <w:sz w:val="24"/>
          <w:szCs w:val="24"/>
          <w:lang w:val="en-GB"/>
        </w:rPr>
        <w:t>ë</w:t>
      </w:r>
      <w:r w:rsidRPr="00DE36BF">
        <w:rPr>
          <w:rFonts w:eastAsia="MS Mincho" w:cstheme="minorHAnsi"/>
          <w:sz w:val="24"/>
          <w:szCs w:val="24"/>
          <w:lang w:val="en-GB"/>
        </w:rPr>
        <w:t xml:space="preserve"> zb</w:t>
      </w:r>
      <w:r w:rsidR="00DC7316" w:rsidRPr="00DE36BF">
        <w:rPr>
          <w:rFonts w:eastAsia="MS Mincho" w:cstheme="minorHAnsi"/>
          <w:sz w:val="24"/>
          <w:szCs w:val="24"/>
          <w:lang w:val="en-GB"/>
        </w:rPr>
        <w:t xml:space="preserve">atim </w:t>
      </w:r>
      <w:r w:rsidRPr="00DE36BF">
        <w:rPr>
          <w:rFonts w:eastAsia="MS Mincho" w:cstheme="minorHAnsi"/>
          <w:sz w:val="24"/>
          <w:szCs w:val="24"/>
          <w:lang w:val="en-GB"/>
        </w:rPr>
        <w:t>t</w:t>
      </w:r>
      <w:r w:rsidR="00DC7316" w:rsidRPr="00DE36BF">
        <w:rPr>
          <w:rFonts w:eastAsia="MS Mincho" w:cstheme="minorHAnsi"/>
          <w:sz w:val="24"/>
          <w:szCs w:val="24"/>
          <w:lang w:val="en-GB"/>
        </w:rPr>
        <w:t>ë</w:t>
      </w:r>
      <w:r w:rsidRPr="00DE36BF">
        <w:rPr>
          <w:rFonts w:eastAsia="MS Mincho" w:cstheme="minorHAnsi"/>
          <w:sz w:val="24"/>
          <w:szCs w:val="24"/>
          <w:lang w:val="en-GB"/>
        </w:rPr>
        <w:t xml:space="preserve"> </w:t>
      </w:r>
      <w:r w:rsidR="00D23FBA" w:rsidRPr="00DE36BF">
        <w:rPr>
          <w:rFonts w:eastAsia="MS Mincho" w:cstheme="minorHAnsi"/>
          <w:sz w:val="24"/>
          <w:szCs w:val="24"/>
          <w:lang w:val="it-IT"/>
        </w:rPr>
        <w:t>Ligji</w:t>
      </w:r>
      <w:r w:rsidR="00DC7316" w:rsidRPr="00DE36BF">
        <w:rPr>
          <w:rFonts w:eastAsia="MS Mincho" w:cstheme="minorHAnsi"/>
          <w:sz w:val="24"/>
          <w:szCs w:val="24"/>
          <w:lang w:val="it-IT"/>
        </w:rPr>
        <w:t>t</w:t>
      </w:r>
      <w:r w:rsidR="00D23FBA" w:rsidRPr="00DE36BF">
        <w:rPr>
          <w:rFonts w:eastAsia="MS Mincho" w:cstheme="minorHAnsi"/>
          <w:sz w:val="24"/>
          <w:szCs w:val="24"/>
          <w:lang w:val="it-IT"/>
        </w:rPr>
        <w:t xml:space="preserve"> </w:t>
      </w:r>
      <w:r w:rsidR="00725D05">
        <w:rPr>
          <w:rFonts w:eastAsia="MS Mincho" w:cstheme="minorHAnsi"/>
          <w:sz w:val="24"/>
          <w:szCs w:val="24"/>
          <w:lang w:val="it-IT"/>
        </w:rPr>
        <w:t xml:space="preserve">nr. </w:t>
      </w:r>
      <w:r w:rsidR="00725D05" w:rsidRPr="00725D05">
        <w:rPr>
          <w:rFonts w:eastAsia="Times New Roman" w:cstheme="minorHAnsi"/>
          <w:sz w:val="24"/>
          <w:szCs w:val="24"/>
        </w:rPr>
        <w:t>109/2017, date 30.11.20</w:t>
      </w:r>
      <w:r w:rsidR="002F543C">
        <w:rPr>
          <w:rFonts w:eastAsia="Times New Roman" w:cstheme="minorHAnsi"/>
          <w:sz w:val="24"/>
          <w:szCs w:val="24"/>
        </w:rPr>
        <w:t>1</w:t>
      </w:r>
      <w:r w:rsidR="00725D05" w:rsidRPr="00725D05">
        <w:rPr>
          <w:rFonts w:eastAsia="Times New Roman" w:cstheme="minorHAnsi"/>
          <w:sz w:val="24"/>
          <w:szCs w:val="24"/>
        </w:rPr>
        <w:t>7, “P</w:t>
      </w:r>
      <w:r w:rsidR="00725D05">
        <w:rPr>
          <w:rFonts w:eastAsia="Times New Roman" w:cstheme="minorHAnsi"/>
          <w:sz w:val="24"/>
          <w:szCs w:val="24"/>
        </w:rPr>
        <w:t>ë</w:t>
      </w:r>
      <w:r w:rsidR="00725D05" w:rsidRPr="00725D05">
        <w:rPr>
          <w:rFonts w:eastAsia="Times New Roman" w:cstheme="minorHAnsi"/>
          <w:sz w:val="24"/>
          <w:szCs w:val="24"/>
        </w:rPr>
        <w:t>r buxhetin e vitit 2018”</w:t>
      </w:r>
      <w:r w:rsidR="00D23FBA" w:rsidRPr="00DE36BF">
        <w:rPr>
          <w:rFonts w:eastAsia="MS Mincho" w:cstheme="minorHAnsi"/>
          <w:color w:val="000000"/>
          <w:sz w:val="24"/>
          <w:szCs w:val="24"/>
          <w:lang w:val="en-GB"/>
        </w:rPr>
        <w:t xml:space="preserve">, </w:t>
      </w:r>
      <w:r w:rsidR="00E15477">
        <w:rPr>
          <w:rFonts w:eastAsia="MS Mincho" w:cstheme="minorHAnsi"/>
          <w:color w:val="000000"/>
          <w:sz w:val="24"/>
          <w:szCs w:val="24"/>
          <w:lang w:val="en-GB"/>
        </w:rPr>
        <w:t>t</w:t>
      </w:r>
      <w:r w:rsidR="00A93665">
        <w:rPr>
          <w:rFonts w:eastAsia="MS Mincho" w:cstheme="minorHAnsi"/>
          <w:color w:val="000000"/>
          <w:sz w:val="24"/>
          <w:szCs w:val="24"/>
          <w:lang w:val="en-GB"/>
        </w:rPr>
        <w:t>ë</w:t>
      </w:r>
      <w:r w:rsidR="00E15477">
        <w:rPr>
          <w:rFonts w:eastAsia="MS Mincho" w:cstheme="minorHAnsi"/>
          <w:color w:val="000000"/>
          <w:sz w:val="24"/>
          <w:szCs w:val="24"/>
          <w:lang w:val="en-GB"/>
        </w:rPr>
        <w:t xml:space="preserve"> ndryshuar, </w:t>
      </w:r>
      <w:r w:rsidR="004D7173" w:rsidRPr="00DE36BF">
        <w:rPr>
          <w:rFonts w:eastAsia="MS Mincho" w:cstheme="minorHAnsi"/>
          <w:color w:val="000000"/>
          <w:sz w:val="24"/>
          <w:szCs w:val="24"/>
          <w:lang w:val="en-GB"/>
        </w:rPr>
        <w:t>buxheti i Gjykat</w:t>
      </w:r>
      <w:r w:rsidR="004620AF" w:rsidRPr="00DE36BF">
        <w:rPr>
          <w:rFonts w:eastAsia="MS Mincho" w:cstheme="minorHAnsi"/>
          <w:color w:val="000000"/>
          <w:sz w:val="24"/>
          <w:szCs w:val="24"/>
          <w:lang w:val="en-GB"/>
        </w:rPr>
        <w:t>ë</w:t>
      </w:r>
      <w:r w:rsidR="004D7173" w:rsidRPr="00DE36BF">
        <w:rPr>
          <w:rFonts w:eastAsia="MS Mincho" w:cstheme="minorHAnsi"/>
          <w:color w:val="000000"/>
          <w:sz w:val="24"/>
          <w:szCs w:val="24"/>
          <w:lang w:val="en-GB"/>
        </w:rPr>
        <w:t xml:space="preserve">s </w:t>
      </w:r>
    </w:p>
    <w:p w:rsidR="00886982" w:rsidRDefault="00886982" w:rsidP="00DE36BF">
      <w:pPr>
        <w:spacing w:after="0" w:line="240" w:lineRule="auto"/>
        <w:contextualSpacing/>
        <w:jc w:val="both"/>
        <w:rPr>
          <w:rFonts w:eastAsia="MS Mincho" w:cstheme="minorHAnsi"/>
          <w:color w:val="000000"/>
          <w:sz w:val="24"/>
          <w:szCs w:val="24"/>
          <w:lang w:val="en-GB"/>
        </w:rPr>
      </w:pPr>
    </w:p>
    <w:p w:rsidR="00CB4E5E" w:rsidRPr="00E15477" w:rsidRDefault="004D7173" w:rsidP="00DE36BF">
      <w:pPr>
        <w:spacing w:after="0" w:line="240" w:lineRule="auto"/>
        <w:contextualSpacing/>
        <w:jc w:val="both"/>
        <w:rPr>
          <w:rFonts w:eastAsia="MS Mincho" w:cstheme="minorHAnsi"/>
          <w:color w:val="000000"/>
          <w:sz w:val="24"/>
          <w:szCs w:val="24"/>
          <w:lang w:val="en-GB"/>
        </w:rPr>
      </w:pPr>
      <w:proofErr w:type="gramStart"/>
      <w:r w:rsidRPr="00DE36BF">
        <w:rPr>
          <w:rFonts w:eastAsia="MS Mincho" w:cstheme="minorHAnsi"/>
          <w:color w:val="000000"/>
          <w:sz w:val="24"/>
          <w:szCs w:val="24"/>
          <w:lang w:val="en-GB"/>
        </w:rPr>
        <w:t>Kushtetuese për viti</w:t>
      </w:r>
      <w:r w:rsidR="00E15477">
        <w:rPr>
          <w:rFonts w:eastAsia="MS Mincho" w:cstheme="minorHAnsi"/>
          <w:color w:val="000000"/>
          <w:sz w:val="24"/>
          <w:szCs w:val="24"/>
          <w:lang w:val="en-GB"/>
        </w:rPr>
        <w:t>n</w:t>
      </w:r>
      <w:r w:rsidRPr="00DE36BF">
        <w:rPr>
          <w:rFonts w:eastAsia="MS Mincho" w:cstheme="minorHAnsi"/>
          <w:color w:val="000000"/>
          <w:sz w:val="24"/>
          <w:szCs w:val="24"/>
          <w:lang w:val="en-GB"/>
        </w:rPr>
        <w:t xml:space="preserve"> 201</w:t>
      </w:r>
      <w:r w:rsidR="00725D05">
        <w:rPr>
          <w:rFonts w:eastAsia="MS Mincho" w:cstheme="minorHAnsi"/>
          <w:color w:val="000000"/>
          <w:sz w:val="24"/>
          <w:szCs w:val="24"/>
          <w:lang w:val="en-GB"/>
        </w:rPr>
        <w:t>8</w:t>
      </w:r>
      <w:r w:rsidRPr="00DE36BF">
        <w:rPr>
          <w:rFonts w:eastAsia="MS Mincho" w:cstheme="minorHAnsi"/>
          <w:color w:val="000000"/>
          <w:sz w:val="24"/>
          <w:szCs w:val="24"/>
          <w:lang w:val="en-GB"/>
        </w:rPr>
        <w:t xml:space="preserve">, është realizuar </w:t>
      </w:r>
      <w:r w:rsidR="00E15477">
        <w:rPr>
          <w:rFonts w:eastAsia="MS Mincho" w:cstheme="minorHAnsi"/>
          <w:color w:val="000000"/>
          <w:sz w:val="24"/>
          <w:szCs w:val="24"/>
          <w:lang w:val="en-GB"/>
        </w:rPr>
        <w:t>10</w:t>
      </w:r>
      <w:r w:rsidR="00D52755">
        <w:rPr>
          <w:rFonts w:eastAsia="MS Mincho" w:cstheme="minorHAnsi"/>
          <w:color w:val="000000"/>
          <w:sz w:val="24"/>
          <w:szCs w:val="24"/>
          <w:lang w:val="en-GB"/>
        </w:rPr>
        <w:t>2,928</w:t>
      </w:r>
      <w:r w:rsidR="002B1B37" w:rsidRPr="00DE36BF">
        <w:rPr>
          <w:rFonts w:eastAsia="MS Mincho" w:cstheme="minorHAnsi"/>
          <w:color w:val="000000"/>
          <w:sz w:val="24"/>
          <w:szCs w:val="24"/>
          <w:lang w:val="en-GB"/>
        </w:rPr>
        <w:t xml:space="preserve"> mij</w:t>
      </w:r>
      <w:r w:rsidR="004620AF" w:rsidRPr="00DE36BF">
        <w:rPr>
          <w:rFonts w:eastAsia="MS Mincho" w:cstheme="minorHAnsi"/>
          <w:color w:val="000000"/>
          <w:sz w:val="24"/>
          <w:szCs w:val="24"/>
          <w:lang w:val="en-GB"/>
        </w:rPr>
        <w:t>ë</w:t>
      </w:r>
      <w:r w:rsidR="002B1B37" w:rsidRPr="00DE36BF">
        <w:rPr>
          <w:rFonts w:eastAsia="MS Mincho" w:cstheme="minorHAnsi"/>
          <w:color w:val="000000"/>
          <w:sz w:val="24"/>
          <w:szCs w:val="24"/>
          <w:lang w:val="en-GB"/>
        </w:rPr>
        <w:t xml:space="preserve"> lek</w:t>
      </w:r>
      <w:r w:rsidR="004620AF" w:rsidRPr="00DE36BF">
        <w:rPr>
          <w:rFonts w:eastAsia="MS Mincho" w:cstheme="minorHAnsi"/>
          <w:color w:val="000000"/>
          <w:sz w:val="24"/>
          <w:szCs w:val="24"/>
          <w:lang w:val="en-GB"/>
        </w:rPr>
        <w:t>ë</w:t>
      </w:r>
      <w:r w:rsidR="002B1B37" w:rsidRPr="00DE36BF">
        <w:rPr>
          <w:rFonts w:eastAsia="MS Mincho" w:cstheme="minorHAnsi"/>
          <w:color w:val="000000"/>
          <w:sz w:val="24"/>
          <w:szCs w:val="24"/>
          <w:lang w:val="en-GB"/>
        </w:rPr>
        <w:t xml:space="preserve"> nga </w:t>
      </w:r>
      <w:r w:rsidR="00C630F3">
        <w:rPr>
          <w:rFonts w:eastAsia="MS Mincho" w:cstheme="minorHAnsi"/>
          <w:color w:val="000000"/>
          <w:sz w:val="24"/>
          <w:szCs w:val="24"/>
          <w:lang w:val="en-GB"/>
        </w:rPr>
        <w:t>114,055</w:t>
      </w:r>
      <w:r w:rsidR="00D3461C">
        <w:rPr>
          <w:rFonts w:eastAsia="MS Mincho" w:cstheme="minorHAnsi"/>
          <w:color w:val="000000"/>
          <w:sz w:val="24"/>
          <w:szCs w:val="24"/>
          <w:lang w:val="en-GB"/>
        </w:rPr>
        <w:t xml:space="preserve"> </w:t>
      </w:r>
      <w:r w:rsidR="002B1B37" w:rsidRPr="00DE36BF">
        <w:rPr>
          <w:rFonts w:eastAsia="MS Mincho" w:cstheme="minorHAnsi"/>
          <w:color w:val="000000"/>
          <w:sz w:val="24"/>
          <w:szCs w:val="24"/>
          <w:lang w:val="en-GB"/>
        </w:rPr>
        <w:t>mij</w:t>
      </w:r>
      <w:r w:rsidR="004620AF" w:rsidRPr="00DE36BF">
        <w:rPr>
          <w:rFonts w:eastAsia="MS Mincho" w:cstheme="minorHAnsi"/>
          <w:color w:val="000000"/>
          <w:sz w:val="24"/>
          <w:szCs w:val="24"/>
          <w:lang w:val="en-GB"/>
        </w:rPr>
        <w:t>ë</w:t>
      </w:r>
      <w:r w:rsidR="002B1B37" w:rsidRPr="00DE36BF">
        <w:rPr>
          <w:rFonts w:eastAsia="MS Mincho" w:cstheme="minorHAnsi"/>
          <w:color w:val="000000"/>
          <w:sz w:val="24"/>
          <w:szCs w:val="24"/>
          <w:lang w:val="en-GB"/>
        </w:rPr>
        <w:t xml:space="preserve"> lek</w:t>
      </w:r>
      <w:r w:rsidR="004620AF" w:rsidRPr="00DE36BF">
        <w:rPr>
          <w:rFonts w:eastAsia="MS Mincho" w:cstheme="minorHAnsi"/>
          <w:color w:val="000000"/>
          <w:sz w:val="24"/>
          <w:szCs w:val="24"/>
          <w:lang w:val="en-GB"/>
        </w:rPr>
        <w:t>ë</w:t>
      </w:r>
      <w:r w:rsidR="002B1B37" w:rsidRPr="00DE36BF">
        <w:rPr>
          <w:rFonts w:eastAsia="MS Mincho" w:cstheme="minorHAnsi"/>
          <w:color w:val="000000"/>
          <w:sz w:val="24"/>
          <w:szCs w:val="24"/>
          <w:lang w:val="en-GB"/>
        </w:rPr>
        <w:t xml:space="preserve"> ose </w:t>
      </w:r>
      <w:r w:rsidR="00C630F3">
        <w:rPr>
          <w:rFonts w:eastAsia="MS Mincho" w:cstheme="minorHAnsi"/>
          <w:color w:val="000000"/>
          <w:sz w:val="24"/>
          <w:szCs w:val="24"/>
          <w:lang w:val="en-GB"/>
        </w:rPr>
        <w:t>90</w:t>
      </w:r>
      <w:r w:rsidR="002B1B37" w:rsidRPr="00DE36BF">
        <w:rPr>
          <w:rFonts w:eastAsia="MS Mincho" w:cstheme="minorHAnsi"/>
          <w:color w:val="000000"/>
          <w:sz w:val="24"/>
          <w:szCs w:val="24"/>
          <w:lang w:val="en-GB"/>
        </w:rPr>
        <w:t xml:space="preserve"> % me nj</w:t>
      </w:r>
      <w:r w:rsidR="004620AF" w:rsidRPr="00DE36BF">
        <w:rPr>
          <w:rFonts w:eastAsia="MS Mincho" w:cstheme="minorHAnsi"/>
          <w:color w:val="000000"/>
          <w:sz w:val="24"/>
          <w:szCs w:val="24"/>
          <w:lang w:val="en-GB"/>
        </w:rPr>
        <w:t>ë</w:t>
      </w:r>
      <w:r w:rsidR="002B1B37" w:rsidRPr="00DE36BF">
        <w:rPr>
          <w:rFonts w:eastAsia="MS Mincho" w:cstheme="minorHAnsi"/>
          <w:color w:val="000000"/>
          <w:sz w:val="24"/>
          <w:szCs w:val="24"/>
          <w:lang w:val="en-GB"/>
        </w:rPr>
        <w:t xml:space="preserve"> diferenc</w:t>
      </w:r>
      <w:r w:rsidR="004620AF" w:rsidRPr="00DE36BF">
        <w:rPr>
          <w:rFonts w:eastAsia="MS Mincho" w:cstheme="minorHAnsi"/>
          <w:color w:val="000000"/>
          <w:sz w:val="24"/>
          <w:szCs w:val="24"/>
          <w:lang w:val="en-GB"/>
        </w:rPr>
        <w:t>ë</w:t>
      </w:r>
      <w:r w:rsidR="002B1B37" w:rsidRPr="00DE36BF">
        <w:rPr>
          <w:rFonts w:eastAsia="MS Mincho" w:cstheme="minorHAnsi"/>
          <w:color w:val="000000"/>
          <w:sz w:val="24"/>
          <w:szCs w:val="24"/>
          <w:lang w:val="en-GB"/>
        </w:rPr>
        <w:t xml:space="preserve"> prej -</w:t>
      </w:r>
      <w:r w:rsidR="00C630F3">
        <w:rPr>
          <w:rFonts w:eastAsia="MS Mincho" w:cstheme="minorHAnsi"/>
          <w:color w:val="000000"/>
          <w:sz w:val="24"/>
          <w:szCs w:val="24"/>
          <w:lang w:val="en-GB"/>
        </w:rPr>
        <w:t>11,</w:t>
      </w:r>
      <w:r w:rsidR="00D52755">
        <w:rPr>
          <w:rFonts w:eastAsia="MS Mincho" w:cstheme="minorHAnsi"/>
          <w:color w:val="000000"/>
          <w:sz w:val="24"/>
          <w:szCs w:val="24"/>
          <w:lang w:val="en-GB"/>
        </w:rPr>
        <w:t>127</w:t>
      </w:r>
      <w:r w:rsidR="002B1B37" w:rsidRPr="00DE36BF">
        <w:rPr>
          <w:rFonts w:eastAsia="MS Mincho" w:cstheme="minorHAnsi"/>
          <w:color w:val="000000"/>
          <w:sz w:val="24"/>
          <w:szCs w:val="24"/>
          <w:lang w:val="en-GB"/>
        </w:rPr>
        <w:t xml:space="preserve"> mij</w:t>
      </w:r>
      <w:r w:rsidR="004620AF" w:rsidRPr="00DE36BF">
        <w:rPr>
          <w:rFonts w:eastAsia="MS Mincho" w:cstheme="minorHAnsi"/>
          <w:color w:val="000000"/>
          <w:sz w:val="24"/>
          <w:szCs w:val="24"/>
          <w:lang w:val="en-GB"/>
        </w:rPr>
        <w:t>ë</w:t>
      </w:r>
      <w:r w:rsidR="002B1B37" w:rsidRPr="00DE36BF">
        <w:rPr>
          <w:rFonts w:eastAsia="MS Mincho" w:cstheme="minorHAnsi"/>
          <w:color w:val="000000"/>
          <w:sz w:val="24"/>
          <w:szCs w:val="24"/>
          <w:lang w:val="en-GB"/>
        </w:rPr>
        <w:t xml:space="preserve"> lek</w:t>
      </w:r>
      <w:r w:rsidR="004620AF" w:rsidRPr="00DE36BF">
        <w:rPr>
          <w:rFonts w:eastAsia="MS Mincho" w:cstheme="minorHAnsi"/>
          <w:color w:val="000000"/>
          <w:sz w:val="24"/>
          <w:szCs w:val="24"/>
          <w:lang w:val="en-GB"/>
        </w:rPr>
        <w:t>ë</w:t>
      </w:r>
      <w:r w:rsidR="002B1B37" w:rsidRPr="00DE36BF">
        <w:rPr>
          <w:rFonts w:eastAsia="MS Mincho" w:cstheme="minorHAnsi"/>
          <w:color w:val="000000"/>
          <w:sz w:val="24"/>
          <w:szCs w:val="24"/>
          <w:lang w:val="en-GB"/>
        </w:rPr>
        <w:t>.</w:t>
      </w:r>
      <w:proofErr w:type="gramEnd"/>
      <w:r w:rsidR="002B1B37" w:rsidRPr="00DE36BF">
        <w:rPr>
          <w:rFonts w:eastAsia="MS Mincho" w:cstheme="minorHAnsi"/>
          <w:color w:val="000000"/>
          <w:sz w:val="24"/>
          <w:szCs w:val="24"/>
          <w:lang w:val="en-GB"/>
        </w:rPr>
        <w:t xml:space="preserve"> </w:t>
      </w:r>
    </w:p>
    <w:p w:rsidR="00CB4E5E" w:rsidRDefault="002B1B37" w:rsidP="00DE36BF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  <w:r w:rsidRPr="00DE36BF">
        <w:rPr>
          <w:rFonts w:eastAsia="MS Mincho" w:cstheme="minorHAnsi"/>
          <w:color w:val="000000"/>
          <w:sz w:val="24"/>
          <w:szCs w:val="24"/>
          <w:lang w:val="en-GB"/>
        </w:rPr>
        <w:t xml:space="preserve">Buxheti </w:t>
      </w:r>
      <w:r w:rsidR="002541A5" w:rsidRPr="00DE36BF">
        <w:rPr>
          <w:rFonts w:eastAsia="MS Mincho" w:cstheme="minorHAnsi"/>
          <w:color w:val="000000"/>
          <w:sz w:val="24"/>
          <w:szCs w:val="24"/>
          <w:lang w:val="en-GB"/>
        </w:rPr>
        <w:t xml:space="preserve">faktik i </w:t>
      </w:r>
      <w:r w:rsidR="00D3461C">
        <w:rPr>
          <w:rFonts w:eastAsia="MS Mincho" w:cstheme="minorHAnsi"/>
          <w:color w:val="000000"/>
          <w:sz w:val="24"/>
          <w:szCs w:val="24"/>
          <w:lang w:val="en-GB"/>
        </w:rPr>
        <w:t xml:space="preserve">vitit </w:t>
      </w:r>
      <w:r w:rsidR="004620AF" w:rsidRPr="00DE36BF">
        <w:rPr>
          <w:rFonts w:eastAsia="MS Mincho" w:cstheme="minorHAnsi"/>
          <w:color w:val="000000"/>
          <w:sz w:val="24"/>
          <w:szCs w:val="24"/>
          <w:lang w:val="en-GB"/>
        </w:rPr>
        <w:t>201</w:t>
      </w:r>
      <w:r w:rsidR="00D3461C">
        <w:rPr>
          <w:rFonts w:eastAsia="MS Mincho" w:cstheme="minorHAnsi"/>
          <w:color w:val="000000"/>
          <w:sz w:val="24"/>
          <w:szCs w:val="24"/>
          <w:lang w:val="en-GB"/>
        </w:rPr>
        <w:t>8</w:t>
      </w:r>
      <w:r w:rsidR="004620AF" w:rsidRPr="00DE36BF">
        <w:rPr>
          <w:rFonts w:eastAsia="MS Mincho" w:cstheme="minorHAnsi"/>
          <w:color w:val="000000"/>
          <w:sz w:val="24"/>
          <w:szCs w:val="24"/>
          <w:lang w:val="en-GB"/>
        </w:rPr>
        <w:t>,</w:t>
      </w:r>
      <w:r w:rsidRPr="00DE36BF">
        <w:rPr>
          <w:rFonts w:eastAsia="MS Mincho" w:cstheme="minorHAnsi"/>
          <w:color w:val="000000"/>
          <w:sz w:val="24"/>
          <w:szCs w:val="24"/>
          <w:lang w:val="en-GB"/>
        </w:rPr>
        <w:t xml:space="preserve"> p</w:t>
      </w:r>
      <w:r w:rsidR="004620AF" w:rsidRPr="00DE36BF">
        <w:rPr>
          <w:rFonts w:eastAsia="MS Mincho" w:cstheme="minorHAnsi"/>
          <w:color w:val="000000"/>
          <w:sz w:val="24"/>
          <w:szCs w:val="24"/>
          <w:lang w:val="en-GB"/>
        </w:rPr>
        <w:t>ë</w:t>
      </w:r>
      <w:r w:rsidRPr="00DE36BF">
        <w:rPr>
          <w:rFonts w:eastAsia="MS Mincho" w:cstheme="minorHAnsi"/>
          <w:color w:val="000000"/>
          <w:sz w:val="24"/>
          <w:szCs w:val="24"/>
          <w:lang w:val="en-GB"/>
        </w:rPr>
        <w:t>rb</w:t>
      </w:r>
      <w:r w:rsidR="004620AF" w:rsidRPr="00DE36BF">
        <w:rPr>
          <w:rFonts w:eastAsia="MS Mincho" w:cstheme="minorHAnsi"/>
          <w:color w:val="000000"/>
          <w:sz w:val="24"/>
          <w:szCs w:val="24"/>
          <w:lang w:val="en-GB"/>
        </w:rPr>
        <w:t>ë</w:t>
      </w:r>
      <w:r w:rsidRPr="00DE36BF">
        <w:rPr>
          <w:rFonts w:eastAsia="MS Mincho" w:cstheme="minorHAnsi"/>
          <w:color w:val="000000"/>
          <w:sz w:val="24"/>
          <w:szCs w:val="24"/>
          <w:lang w:val="en-GB"/>
        </w:rPr>
        <w:t xml:space="preserve">n </w:t>
      </w:r>
      <w:r w:rsidR="00C630F3">
        <w:rPr>
          <w:rFonts w:eastAsia="MS Mincho" w:cstheme="minorHAnsi"/>
          <w:color w:val="000000"/>
          <w:sz w:val="24"/>
          <w:szCs w:val="24"/>
          <w:lang w:val="en-GB"/>
        </w:rPr>
        <w:t>90</w:t>
      </w:r>
      <w:r w:rsidRPr="00DE36BF">
        <w:rPr>
          <w:rFonts w:eastAsia="MS Mincho" w:cstheme="minorHAnsi"/>
          <w:color w:val="000000"/>
          <w:sz w:val="24"/>
          <w:szCs w:val="24"/>
          <w:lang w:val="en-GB"/>
        </w:rPr>
        <w:t xml:space="preserve"> %, t</w:t>
      </w:r>
      <w:r w:rsidR="004620AF" w:rsidRPr="00DE36BF">
        <w:rPr>
          <w:rFonts w:eastAsia="MS Mincho" w:cstheme="minorHAnsi"/>
          <w:color w:val="000000"/>
          <w:sz w:val="24"/>
          <w:szCs w:val="24"/>
          <w:lang w:val="en-GB"/>
        </w:rPr>
        <w:t>ë</w:t>
      </w:r>
      <w:r w:rsidRPr="00DE36BF">
        <w:rPr>
          <w:rFonts w:eastAsia="MS Mincho" w:cstheme="minorHAnsi"/>
          <w:color w:val="000000"/>
          <w:sz w:val="24"/>
          <w:szCs w:val="24"/>
          <w:lang w:val="en-GB"/>
        </w:rPr>
        <w:t xml:space="preserve"> fondeve vjetore</w:t>
      </w:r>
      <w:r w:rsidR="00CB4E5E" w:rsidRPr="00DE36BF">
        <w:rPr>
          <w:rFonts w:eastAsia="MS Mincho" w:cstheme="minorHAnsi"/>
          <w:color w:val="000000"/>
          <w:sz w:val="24"/>
          <w:szCs w:val="24"/>
          <w:lang w:val="en-GB"/>
        </w:rPr>
        <w:t>.</w:t>
      </w:r>
      <w:r w:rsidRPr="00DE36BF">
        <w:rPr>
          <w:rFonts w:eastAsia="MS Mincho" w:cstheme="minorHAnsi"/>
          <w:color w:val="000000"/>
          <w:sz w:val="24"/>
          <w:szCs w:val="24"/>
          <w:lang w:val="en-GB"/>
        </w:rPr>
        <w:t xml:space="preserve"> </w:t>
      </w:r>
      <w:r w:rsidR="00CB4E5E" w:rsidRPr="00DE36BF">
        <w:rPr>
          <w:rFonts w:cstheme="minorHAnsi"/>
          <w:sz w:val="24"/>
          <w:szCs w:val="24"/>
        </w:rPr>
        <w:t>Në vlerë, sipas zërave përb</w:t>
      </w:r>
      <w:r w:rsidR="00B51602">
        <w:rPr>
          <w:rFonts w:cstheme="minorHAnsi"/>
          <w:sz w:val="24"/>
          <w:szCs w:val="24"/>
        </w:rPr>
        <w:t>ë</w:t>
      </w:r>
      <w:r w:rsidR="00CB4E5E" w:rsidRPr="00DE36BF">
        <w:rPr>
          <w:rFonts w:cstheme="minorHAnsi"/>
          <w:sz w:val="24"/>
          <w:szCs w:val="24"/>
        </w:rPr>
        <w:t xml:space="preserve">rës të shpenzimeve, situata paraqitet, </w:t>
      </w:r>
      <w:r w:rsidR="004620AF" w:rsidRPr="00DE36BF">
        <w:rPr>
          <w:rFonts w:cstheme="minorHAnsi"/>
          <w:sz w:val="24"/>
          <w:szCs w:val="24"/>
        </w:rPr>
        <w:t>si më poshtë</w:t>
      </w:r>
      <w:r w:rsidR="00CB4E5E" w:rsidRPr="00DE36BF">
        <w:rPr>
          <w:rFonts w:cstheme="minorHAnsi"/>
          <w:sz w:val="24"/>
          <w:szCs w:val="24"/>
        </w:rPr>
        <w:t>:</w:t>
      </w:r>
    </w:p>
    <w:p w:rsidR="00080929" w:rsidRPr="00DE36BF" w:rsidRDefault="00080929" w:rsidP="00DE36BF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</w:p>
    <w:p w:rsidR="004620AF" w:rsidRPr="00DE36BF" w:rsidRDefault="004620AF" w:rsidP="00DE36BF">
      <w:pPr>
        <w:keepNext/>
        <w:spacing w:after="0" w:line="240" w:lineRule="auto"/>
        <w:contextualSpacing/>
        <w:jc w:val="both"/>
        <w:outlineLvl w:val="0"/>
        <w:rPr>
          <w:rFonts w:eastAsia="Calibri" w:cstheme="minorHAnsi"/>
          <w:u w:val="single"/>
        </w:rPr>
      </w:pPr>
      <w:r w:rsidRPr="00DE36BF">
        <w:rPr>
          <w:rFonts w:eastAsia="Calibri" w:cstheme="minorHAnsi"/>
          <w:sz w:val="26"/>
          <w:szCs w:val="26"/>
        </w:rPr>
        <w:t xml:space="preserve"> </w:t>
      </w:r>
      <w:r w:rsidRPr="00DE36BF">
        <w:rPr>
          <w:rFonts w:eastAsia="Calibri" w:cstheme="minorHAnsi"/>
          <w:b/>
        </w:rPr>
        <w:t xml:space="preserve">     </w:t>
      </w:r>
      <w:r w:rsidRPr="00DE36BF">
        <w:rPr>
          <w:rFonts w:eastAsia="Calibri" w:cstheme="minorHAnsi"/>
          <w:b/>
        </w:rPr>
        <w:tab/>
      </w:r>
      <w:r w:rsidRPr="00DE36BF">
        <w:rPr>
          <w:rFonts w:eastAsia="Calibri" w:cstheme="minorHAnsi"/>
          <w:b/>
        </w:rPr>
        <w:tab/>
      </w:r>
      <w:r w:rsidRPr="00DE36BF">
        <w:rPr>
          <w:rFonts w:eastAsia="Calibri" w:cstheme="minorHAnsi"/>
          <w:b/>
        </w:rPr>
        <w:tab/>
      </w:r>
      <w:r w:rsidRPr="00DE36BF">
        <w:rPr>
          <w:rFonts w:eastAsia="Calibri" w:cstheme="minorHAnsi"/>
          <w:b/>
        </w:rPr>
        <w:tab/>
      </w:r>
      <w:r w:rsidRPr="00DE36BF">
        <w:rPr>
          <w:rFonts w:eastAsia="Calibri" w:cstheme="minorHAnsi"/>
          <w:b/>
        </w:rPr>
        <w:tab/>
      </w:r>
      <w:r w:rsidRPr="00DE36BF">
        <w:rPr>
          <w:rFonts w:eastAsia="Calibri" w:cstheme="minorHAnsi"/>
          <w:b/>
        </w:rPr>
        <w:tab/>
      </w:r>
      <w:r w:rsidRPr="00DE36BF">
        <w:rPr>
          <w:rFonts w:eastAsia="Calibri" w:cstheme="minorHAnsi"/>
          <w:b/>
        </w:rPr>
        <w:tab/>
      </w:r>
      <w:r w:rsidRPr="00DE36BF">
        <w:rPr>
          <w:rFonts w:eastAsia="Calibri" w:cstheme="minorHAnsi"/>
          <w:b/>
          <w:u w:val="single"/>
        </w:rPr>
        <w:t>% e realizimit, kundrejt buxhetit vjetor</w:t>
      </w:r>
      <w:r w:rsidRPr="00DE36BF">
        <w:rPr>
          <w:rFonts w:eastAsia="Calibri" w:cstheme="minorHAnsi"/>
          <w:u w:val="single"/>
        </w:rPr>
        <w:t xml:space="preserve"> </w:t>
      </w:r>
    </w:p>
    <w:p w:rsidR="004620AF" w:rsidRPr="00DE36BF" w:rsidRDefault="004620AF" w:rsidP="00DE36BF">
      <w:pPr>
        <w:numPr>
          <w:ilvl w:val="0"/>
          <w:numId w:val="2"/>
        </w:numPr>
        <w:spacing w:after="0" w:line="240" w:lineRule="auto"/>
        <w:contextualSpacing/>
        <w:jc w:val="both"/>
        <w:rPr>
          <w:rFonts w:eastAsia="Calibri" w:cstheme="minorHAnsi"/>
        </w:rPr>
      </w:pPr>
      <w:r w:rsidRPr="00DE36BF">
        <w:rPr>
          <w:rFonts w:eastAsia="Calibri" w:cstheme="minorHAnsi"/>
          <w:lang w:val="sq-AL"/>
        </w:rPr>
        <w:t xml:space="preserve">“Veprimtaria </w:t>
      </w:r>
      <w:r w:rsidR="00D3461C">
        <w:rPr>
          <w:rFonts w:eastAsia="Calibri" w:cstheme="minorHAnsi"/>
          <w:lang w:val="sq-AL"/>
        </w:rPr>
        <w:t>gjyqësore, kushtetuese”</w:t>
      </w:r>
      <w:r w:rsidR="00D3461C">
        <w:rPr>
          <w:rFonts w:eastAsia="Calibri" w:cstheme="minorHAnsi"/>
          <w:lang w:val="sq-AL"/>
        </w:rPr>
        <w:tab/>
      </w:r>
      <w:r w:rsidR="00D3461C">
        <w:rPr>
          <w:rFonts w:eastAsia="Calibri" w:cstheme="minorHAnsi"/>
          <w:lang w:val="sq-AL"/>
        </w:rPr>
        <w:tab/>
      </w:r>
      <w:r w:rsidR="00D3461C">
        <w:rPr>
          <w:rFonts w:eastAsia="Calibri" w:cstheme="minorHAnsi"/>
          <w:lang w:val="sq-AL"/>
        </w:rPr>
        <w:tab/>
      </w:r>
      <w:r w:rsidR="00D3461C">
        <w:rPr>
          <w:rFonts w:eastAsia="Calibri" w:cstheme="minorHAnsi"/>
          <w:lang w:val="sq-AL"/>
        </w:rPr>
        <w:tab/>
      </w:r>
      <w:r w:rsidR="00D3461C">
        <w:rPr>
          <w:rFonts w:eastAsia="Calibri" w:cstheme="minorHAnsi"/>
          <w:lang w:val="sq-AL"/>
        </w:rPr>
        <w:tab/>
      </w:r>
      <w:r w:rsidR="00C630F3">
        <w:rPr>
          <w:rFonts w:eastAsia="Calibri" w:cstheme="minorHAnsi"/>
          <w:lang w:val="sq-AL"/>
        </w:rPr>
        <w:t>90</w:t>
      </w:r>
      <w:r w:rsidRPr="00DE36BF">
        <w:rPr>
          <w:rFonts w:eastAsia="Calibri" w:cstheme="minorHAnsi"/>
          <w:lang w:val="sq-AL"/>
        </w:rPr>
        <w:t xml:space="preserve"> %</w:t>
      </w:r>
    </w:p>
    <w:p w:rsidR="004620AF" w:rsidRPr="00DE36BF" w:rsidRDefault="00C630F3" w:rsidP="00DE36BF">
      <w:pPr>
        <w:spacing w:after="0" w:line="240" w:lineRule="auto"/>
        <w:ind w:left="720"/>
        <w:contextualSpacing/>
        <w:jc w:val="both"/>
        <w:rPr>
          <w:rFonts w:eastAsia="Calibri" w:cstheme="minorHAnsi"/>
          <w:b/>
        </w:rPr>
      </w:pPr>
      <w:r>
        <w:rPr>
          <w:rFonts w:eastAsia="Calibri" w:cstheme="minorHAnsi"/>
          <w:b/>
        </w:rPr>
        <w:t>Totali i institucionit</w:t>
      </w:r>
      <w:r>
        <w:rPr>
          <w:rFonts w:eastAsia="Calibri" w:cstheme="minorHAnsi"/>
          <w:b/>
        </w:rPr>
        <w:tab/>
      </w:r>
      <w:r>
        <w:rPr>
          <w:rFonts w:eastAsia="Calibri" w:cstheme="minorHAnsi"/>
          <w:b/>
        </w:rPr>
        <w:tab/>
      </w:r>
      <w:r>
        <w:rPr>
          <w:rFonts w:eastAsia="Calibri" w:cstheme="minorHAnsi"/>
          <w:b/>
        </w:rPr>
        <w:tab/>
      </w:r>
      <w:r>
        <w:rPr>
          <w:rFonts w:eastAsia="Calibri" w:cstheme="minorHAnsi"/>
          <w:b/>
        </w:rPr>
        <w:tab/>
      </w:r>
      <w:r>
        <w:rPr>
          <w:rFonts w:eastAsia="Calibri" w:cstheme="minorHAnsi"/>
          <w:b/>
        </w:rPr>
        <w:tab/>
      </w:r>
      <w:r>
        <w:rPr>
          <w:rFonts w:eastAsia="Calibri" w:cstheme="minorHAnsi"/>
          <w:b/>
        </w:rPr>
        <w:tab/>
      </w:r>
      <w:r>
        <w:rPr>
          <w:rFonts w:eastAsia="Calibri" w:cstheme="minorHAnsi"/>
          <w:b/>
        </w:rPr>
        <w:tab/>
      </w:r>
      <w:r w:rsidR="007D10C0">
        <w:rPr>
          <w:rFonts w:eastAsia="Calibri" w:cstheme="minorHAnsi"/>
          <w:b/>
        </w:rPr>
        <w:t>9</w:t>
      </w:r>
      <w:r>
        <w:rPr>
          <w:rFonts w:eastAsia="Calibri" w:cstheme="minorHAnsi"/>
          <w:b/>
        </w:rPr>
        <w:t>0</w:t>
      </w:r>
      <w:r w:rsidR="004620AF" w:rsidRPr="00DE36BF">
        <w:rPr>
          <w:rFonts w:eastAsia="Calibri" w:cstheme="minorHAnsi"/>
          <w:b/>
        </w:rPr>
        <w:t xml:space="preserve"> % </w:t>
      </w:r>
    </w:p>
    <w:p w:rsidR="004620AF" w:rsidRPr="00DE36BF" w:rsidRDefault="004620AF" w:rsidP="00DE36BF">
      <w:pPr>
        <w:spacing w:after="0" w:line="240" w:lineRule="auto"/>
        <w:ind w:left="720" w:firstLine="720"/>
        <w:contextualSpacing/>
        <w:jc w:val="both"/>
        <w:rPr>
          <w:rFonts w:eastAsia="Calibri" w:cstheme="minorHAnsi"/>
        </w:rPr>
      </w:pPr>
      <w:r w:rsidRPr="00DE36BF">
        <w:rPr>
          <w:rFonts w:eastAsia="Calibri" w:cstheme="minorHAnsi"/>
        </w:rPr>
        <w:t>Nga të cilat:</w:t>
      </w:r>
    </w:p>
    <w:p w:rsidR="004620AF" w:rsidRPr="00DE36BF" w:rsidRDefault="004620AF" w:rsidP="00DE36BF">
      <w:pPr>
        <w:spacing w:after="0" w:line="240" w:lineRule="auto"/>
        <w:ind w:left="5040"/>
        <w:contextualSpacing/>
        <w:jc w:val="both"/>
        <w:rPr>
          <w:rFonts w:eastAsia="Calibri" w:cstheme="minorHAnsi"/>
          <w:b/>
        </w:rPr>
      </w:pPr>
      <w:r w:rsidRPr="00DE36BF">
        <w:rPr>
          <w:rFonts w:eastAsia="Calibri" w:cstheme="minorHAnsi"/>
          <w:b/>
          <w:u w:val="single"/>
        </w:rPr>
        <w:t>Shpenzime korente</w:t>
      </w:r>
      <w:r w:rsidRPr="00DE36BF">
        <w:rPr>
          <w:rFonts w:eastAsia="Calibri" w:cstheme="minorHAnsi"/>
          <w:b/>
        </w:rPr>
        <w:t xml:space="preserve"> </w:t>
      </w:r>
      <w:r w:rsidRPr="00DE36BF">
        <w:rPr>
          <w:rFonts w:eastAsia="Calibri" w:cstheme="minorHAnsi"/>
          <w:b/>
        </w:rPr>
        <w:tab/>
      </w:r>
      <w:r w:rsidRPr="00DE36BF">
        <w:rPr>
          <w:rFonts w:eastAsia="Calibri" w:cstheme="minorHAnsi"/>
          <w:b/>
          <w:u w:val="single"/>
        </w:rPr>
        <w:t>Shpenzime kapitale</w:t>
      </w:r>
      <w:r w:rsidRPr="00DE36BF">
        <w:rPr>
          <w:rFonts w:eastAsia="Calibri" w:cstheme="minorHAnsi"/>
          <w:b/>
        </w:rPr>
        <w:t xml:space="preserve"> </w:t>
      </w:r>
    </w:p>
    <w:p w:rsidR="004620AF" w:rsidRPr="00DE36BF" w:rsidRDefault="004620AF" w:rsidP="00DE36BF">
      <w:pPr>
        <w:numPr>
          <w:ilvl w:val="0"/>
          <w:numId w:val="2"/>
        </w:numPr>
        <w:spacing w:after="0" w:line="240" w:lineRule="auto"/>
        <w:contextualSpacing/>
        <w:jc w:val="both"/>
        <w:rPr>
          <w:rFonts w:eastAsia="Calibri" w:cstheme="minorHAnsi"/>
        </w:rPr>
      </w:pPr>
      <w:r w:rsidRPr="00DE36BF">
        <w:rPr>
          <w:rFonts w:eastAsia="Calibri" w:cstheme="minorHAnsi"/>
          <w:lang w:val="sq-AL"/>
        </w:rPr>
        <w:t>“Veprimtaria gj</w:t>
      </w:r>
      <w:r w:rsidR="00D3461C">
        <w:rPr>
          <w:rFonts w:eastAsia="Calibri" w:cstheme="minorHAnsi"/>
          <w:lang w:val="sq-AL"/>
        </w:rPr>
        <w:t>yqësore, kushtetuese”</w:t>
      </w:r>
      <w:r w:rsidR="00D3461C">
        <w:rPr>
          <w:rFonts w:eastAsia="Calibri" w:cstheme="minorHAnsi"/>
          <w:lang w:val="sq-AL"/>
        </w:rPr>
        <w:tab/>
        <w:t xml:space="preserve">       </w:t>
      </w:r>
      <w:r w:rsidR="00D3461C">
        <w:rPr>
          <w:rFonts w:eastAsia="Calibri" w:cstheme="minorHAnsi"/>
          <w:lang w:val="sq-AL"/>
        </w:rPr>
        <w:tab/>
      </w:r>
      <w:r w:rsidR="00D3461C">
        <w:rPr>
          <w:rFonts w:eastAsia="Calibri" w:cstheme="minorHAnsi"/>
          <w:lang w:val="sq-AL"/>
        </w:rPr>
        <w:tab/>
      </w:r>
      <w:r w:rsidR="00C630F3">
        <w:rPr>
          <w:rFonts w:eastAsia="Calibri" w:cstheme="minorHAnsi"/>
          <w:lang w:val="sq-AL"/>
        </w:rPr>
        <w:t>90</w:t>
      </w:r>
      <w:r w:rsidR="00D3461C">
        <w:rPr>
          <w:rFonts w:eastAsia="Calibri" w:cstheme="minorHAnsi"/>
          <w:lang w:val="sq-AL"/>
        </w:rPr>
        <w:t xml:space="preserve"> %</w:t>
      </w:r>
      <w:r w:rsidR="00D3461C">
        <w:rPr>
          <w:rFonts w:eastAsia="Calibri" w:cstheme="minorHAnsi"/>
          <w:lang w:val="sq-AL"/>
        </w:rPr>
        <w:tab/>
      </w:r>
      <w:r w:rsidR="00D3461C">
        <w:rPr>
          <w:rFonts w:eastAsia="Calibri" w:cstheme="minorHAnsi"/>
          <w:lang w:val="sq-AL"/>
        </w:rPr>
        <w:tab/>
      </w:r>
      <w:r w:rsidR="00D3461C">
        <w:rPr>
          <w:rFonts w:eastAsia="Calibri" w:cstheme="minorHAnsi"/>
          <w:lang w:val="sq-AL"/>
        </w:rPr>
        <w:tab/>
      </w:r>
      <w:r w:rsidR="00C630F3">
        <w:rPr>
          <w:rFonts w:eastAsia="Calibri" w:cstheme="minorHAnsi"/>
          <w:lang w:val="sq-AL"/>
        </w:rPr>
        <w:t>99</w:t>
      </w:r>
      <w:r w:rsidRPr="00DE36BF">
        <w:rPr>
          <w:rFonts w:eastAsia="Calibri" w:cstheme="minorHAnsi"/>
          <w:lang w:val="sq-AL"/>
        </w:rPr>
        <w:t xml:space="preserve"> %</w:t>
      </w:r>
    </w:p>
    <w:p w:rsidR="004620AF" w:rsidRPr="00DE36BF" w:rsidRDefault="004620AF" w:rsidP="00DE36BF">
      <w:pPr>
        <w:spacing w:after="0" w:line="240" w:lineRule="auto"/>
        <w:ind w:left="720" w:firstLine="720"/>
        <w:contextualSpacing/>
        <w:jc w:val="both"/>
        <w:rPr>
          <w:rFonts w:eastAsia="Calibri" w:cstheme="minorHAnsi"/>
          <w:b/>
        </w:rPr>
      </w:pPr>
      <w:r w:rsidRPr="00DE36BF">
        <w:rPr>
          <w:rFonts w:eastAsia="Calibri" w:cstheme="minorHAnsi"/>
          <w:b/>
        </w:rPr>
        <w:t>Totali i i</w:t>
      </w:r>
      <w:r w:rsidR="00C630F3">
        <w:rPr>
          <w:rFonts w:eastAsia="Calibri" w:cstheme="minorHAnsi"/>
          <w:b/>
        </w:rPr>
        <w:t>nstitucionit</w:t>
      </w:r>
      <w:r w:rsidR="00C630F3">
        <w:rPr>
          <w:rFonts w:eastAsia="Calibri" w:cstheme="minorHAnsi"/>
          <w:b/>
        </w:rPr>
        <w:tab/>
      </w:r>
      <w:r w:rsidR="00C630F3">
        <w:rPr>
          <w:rFonts w:eastAsia="Calibri" w:cstheme="minorHAnsi"/>
          <w:b/>
        </w:rPr>
        <w:tab/>
      </w:r>
      <w:r w:rsidR="00C630F3">
        <w:rPr>
          <w:rFonts w:eastAsia="Calibri" w:cstheme="minorHAnsi"/>
          <w:b/>
        </w:rPr>
        <w:tab/>
        <w:t xml:space="preserve">       </w:t>
      </w:r>
      <w:r w:rsidR="00C630F3">
        <w:rPr>
          <w:rFonts w:eastAsia="Calibri" w:cstheme="minorHAnsi"/>
          <w:b/>
        </w:rPr>
        <w:tab/>
        <w:t>9</w:t>
      </w:r>
      <w:r w:rsidR="007D10C0">
        <w:rPr>
          <w:rFonts w:eastAsia="Calibri" w:cstheme="minorHAnsi"/>
          <w:b/>
        </w:rPr>
        <w:t>0</w:t>
      </w:r>
      <w:r w:rsidR="00D3461C">
        <w:rPr>
          <w:rFonts w:eastAsia="Calibri" w:cstheme="minorHAnsi"/>
          <w:b/>
        </w:rPr>
        <w:t xml:space="preserve"> % </w:t>
      </w:r>
      <w:r w:rsidR="00D3461C">
        <w:rPr>
          <w:rFonts w:eastAsia="Calibri" w:cstheme="minorHAnsi"/>
          <w:b/>
        </w:rPr>
        <w:tab/>
      </w:r>
      <w:r w:rsidR="00C630F3">
        <w:rPr>
          <w:rFonts w:eastAsia="Calibri" w:cstheme="minorHAnsi"/>
          <w:b/>
        </w:rPr>
        <w:tab/>
      </w:r>
      <w:r w:rsidR="00C630F3">
        <w:rPr>
          <w:rFonts w:eastAsia="Calibri" w:cstheme="minorHAnsi"/>
          <w:b/>
        </w:rPr>
        <w:tab/>
        <w:t>99</w:t>
      </w:r>
      <w:r w:rsidRPr="00DE36BF">
        <w:rPr>
          <w:rFonts w:eastAsia="Calibri" w:cstheme="minorHAnsi"/>
          <w:b/>
        </w:rPr>
        <w:t xml:space="preserve"> %</w:t>
      </w:r>
      <w:r w:rsidRPr="00DE36BF">
        <w:rPr>
          <w:rFonts w:eastAsia="Calibri" w:cstheme="minorHAnsi"/>
          <w:b/>
        </w:rPr>
        <w:tab/>
      </w:r>
    </w:p>
    <w:p w:rsidR="00214D61" w:rsidRPr="00DE36BF" w:rsidRDefault="00214D61" w:rsidP="00DE36BF">
      <w:pPr>
        <w:spacing w:after="0" w:line="240" w:lineRule="auto"/>
        <w:contextualSpacing/>
        <w:jc w:val="both"/>
        <w:rPr>
          <w:rFonts w:eastAsia="MS Mincho" w:cstheme="minorHAnsi"/>
          <w:color w:val="000000"/>
          <w:sz w:val="26"/>
          <w:szCs w:val="26"/>
          <w:lang w:val="en-GB"/>
        </w:rPr>
      </w:pPr>
    </w:p>
    <w:p w:rsidR="004620AF" w:rsidRDefault="00214D61" w:rsidP="00DE36BF">
      <w:pPr>
        <w:spacing w:after="0" w:line="240" w:lineRule="auto"/>
        <w:contextualSpacing/>
        <w:jc w:val="both"/>
        <w:rPr>
          <w:rFonts w:eastAsia="MS Mincho" w:cstheme="minorHAnsi"/>
          <w:sz w:val="24"/>
          <w:szCs w:val="24"/>
          <w:lang w:val="it-IT"/>
        </w:rPr>
      </w:pPr>
      <w:r w:rsidRPr="00DE36BF">
        <w:rPr>
          <w:rFonts w:eastAsia="MS Mincho" w:cstheme="minorHAnsi"/>
          <w:color w:val="000000"/>
          <w:sz w:val="24"/>
          <w:szCs w:val="24"/>
          <w:lang w:val="en-GB"/>
        </w:rPr>
        <w:t>D</w:t>
      </w:r>
      <w:r w:rsidR="004620AF" w:rsidRPr="00DE36BF">
        <w:rPr>
          <w:rFonts w:eastAsia="MS Mincho" w:cstheme="minorHAnsi"/>
          <w:color w:val="000000"/>
          <w:sz w:val="24"/>
          <w:szCs w:val="24"/>
          <w:lang w:val="en-GB"/>
        </w:rPr>
        <w:t xml:space="preserve">inamika e realizimit të </w:t>
      </w:r>
      <w:r w:rsidR="004620AF" w:rsidRPr="00DE36BF">
        <w:rPr>
          <w:rFonts w:eastAsia="MS Mincho" w:cstheme="minorHAnsi"/>
          <w:sz w:val="24"/>
          <w:szCs w:val="24"/>
          <w:lang w:val="it-IT"/>
        </w:rPr>
        <w:t xml:space="preserve">fondeve </w:t>
      </w:r>
      <w:r w:rsidRPr="00DE36BF">
        <w:rPr>
          <w:rFonts w:eastAsia="MS Mincho" w:cstheme="minorHAnsi"/>
          <w:sz w:val="24"/>
          <w:szCs w:val="24"/>
          <w:lang w:val="it-IT"/>
        </w:rPr>
        <w:t xml:space="preserve">buxhetore </w:t>
      </w:r>
      <w:r w:rsidR="00D3461C">
        <w:rPr>
          <w:rFonts w:eastAsia="MS Mincho" w:cstheme="minorHAnsi"/>
          <w:sz w:val="24"/>
          <w:szCs w:val="24"/>
          <w:lang w:val="it-IT"/>
        </w:rPr>
        <w:t>për viti</w:t>
      </w:r>
      <w:r w:rsidR="00C630F3">
        <w:rPr>
          <w:rFonts w:eastAsia="MS Mincho" w:cstheme="minorHAnsi"/>
          <w:sz w:val="24"/>
          <w:szCs w:val="24"/>
          <w:lang w:val="it-IT"/>
        </w:rPr>
        <w:t>n</w:t>
      </w:r>
      <w:r w:rsidR="00D3461C">
        <w:rPr>
          <w:rFonts w:eastAsia="MS Mincho" w:cstheme="minorHAnsi"/>
          <w:sz w:val="24"/>
          <w:szCs w:val="24"/>
          <w:lang w:val="it-IT"/>
        </w:rPr>
        <w:t xml:space="preserve"> 2018, </w:t>
      </w:r>
      <w:r w:rsidR="004620AF" w:rsidRPr="00DE36BF">
        <w:rPr>
          <w:rFonts w:eastAsia="MS Mincho" w:cstheme="minorHAnsi"/>
          <w:sz w:val="24"/>
          <w:szCs w:val="24"/>
          <w:lang w:val="it-IT"/>
        </w:rPr>
        <w:t>të detajuar</w:t>
      </w:r>
      <w:r w:rsidR="00C630F3">
        <w:rPr>
          <w:rFonts w:eastAsia="MS Mincho" w:cstheme="minorHAnsi"/>
          <w:sz w:val="24"/>
          <w:szCs w:val="24"/>
          <w:lang w:val="it-IT"/>
        </w:rPr>
        <w:t>a</w:t>
      </w:r>
      <w:r w:rsidR="004620AF" w:rsidRPr="00DE36BF">
        <w:rPr>
          <w:rFonts w:eastAsia="MS Mincho" w:cstheme="minorHAnsi"/>
          <w:sz w:val="24"/>
          <w:szCs w:val="24"/>
          <w:lang w:val="it-IT"/>
        </w:rPr>
        <w:t xml:space="preserve"> për veprimtarinë e gjykatës sipas zërave përbërës jepet në grafikun e mëposhtëm:</w:t>
      </w:r>
    </w:p>
    <w:p w:rsidR="00D52755" w:rsidRDefault="00D52755" w:rsidP="00DE36BF">
      <w:pPr>
        <w:spacing w:after="0" w:line="240" w:lineRule="auto"/>
        <w:contextualSpacing/>
        <w:jc w:val="both"/>
        <w:rPr>
          <w:rFonts w:eastAsia="MS Mincho" w:cstheme="minorHAnsi"/>
          <w:sz w:val="24"/>
          <w:szCs w:val="24"/>
          <w:lang w:val="it-IT"/>
        </w:rPr>
      </w:pPr>
    </w:p>
    <w:p w:rsidR="00D52755" w:rsidRDefault="00D52755" w:rsidP="00D52755">
      <w:pPr>
        <w:spacing w:after="0" w:line="240" w:lineRule="auto"/>
        <w:contextualSpacing/>
        <w:jc w:val="center"/>
        <w:rPr>
          <w:rFonts w:eastAsia="MS Mincho" w:cstheme="minorHAnsi"/>
          <w:sz w:val="24"/>
          <w:szCs w:val="24"/>
          <w:lang w:val="it-IT"/>
        </w:rPr>
      </w:pPr>
      <w:r>
        <w:rPr>
          <w:rFonts w:eastAsia="MS Mincho" w:cstheme="minorHAnsi"/>
          <w:noProof/>
          <w:sz w:val="24"/>
          <w:szCs w:val="24"/>
          <w:lang w:val="sq-AL" w:eastAsia="sq-AL"/>
        </w:rPr>
        <w:drawing>
          <wp:inline distT="0" distB="0" distL="0" distR="0" wp14:anchorId="34ED12AE">
            <wp:extent cx="5407660" cy="3578860"/>
            <wp:effectExtent l="0" t="0" r="2540" b="254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7660" cy="35788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52755" w:rsidRDefault="00D52755" w:rsidP="00DE36BF">
      <w:pPr>
        <w:spacing w:after="0" w:line="240" w:lineRule="auto"/>
        <w:contextualSpacing/>
        <w:jc w:val="both"/>
        <w:rPr>
          <w:rFonts w:eastAsia="MS Mincho" w:cstheme="minorHAnsi"/>
          <w:sz w:val="24"/>
          <w:szCs w:val="24"/>
          <w:lang w:val="it-IT"/>
        </w:rPr>
      </w:pPr>
    </w:p>
    <w:p w:rsidR="002541A5" w:rsidRPr="00DE36BF" w:rsidRDefault="002541A5" w:rsidP="00DE36BF">
      <w:pPr>
        <w:spacing w:after="0" w:line="240" w:lineRule="auto"/>
        <w:contextualSpacing/>
        <w:jc w:val="both"/>
        <w:rPr>
          <w:rFonts w:eastAsia="MS Mincho" w:cstheme="minorHAnsi"/>
          <w:b/>
          <w:color w:val="000000"/>
          <w:sz w:val="24"/>
          <w:szCs w:val="24"/>
        </w:rPr>
      </w:pPr>
      <w:proofErr w:type="gramStart"/>
      <w:r w:rsidRPr="00DE36BF">
        <w:rPr>
          <w:rFonts w:eastAsia="MS Mincho" w:cstheme="minorHAnsi"/>
          <w:b/>
          <w:color w:val="000000"/>
          <w:sz w:val="24"/>
          <w:szCs w:val="24"/>
        </w:rPr>
        <w:t>Aneksi nr.</w:t>
      </w:r>
      <w:proofErr w:type="gramEnd"/>
      <w:r w:rsidRPr="00DE36BF">
        <w:rPr>
          <w:rFonts w:eastAsia="MS Mincho" w:cstheme="minorHAnsi"/>
          <w:b/>
          <w:color w:val="000000"/>
          <w:sz w:val="24"/>
          <w:szCs w:val="24"/>
        </w:rPr>
        <w:t xml:space="preserve"> 2, “Raporti i Shpenzimeve të programit sipas shpenzimeve për viti</w:t>
      </w:r>
      <w:r w:rsidR="00A63DCF">
        <w:rPr>
          <w:rFonts w:eastAsia="MS Mincho" w:cstheme="minorHAnsi"/>
          <w:b/>
          <w:color w:val="000000"/>
          <w:sz w:val="24"/>
          <w:szCs w:val="24"/>
        </w:rPr>
        <w:t>n</w:t>
      </w:r>
      <w:r w:rsidRPr="00DE36BF">
        <w:rPr>
          <w:rFonts w:eastAsia="MS Mincho" w:cstheme="minorHAnsi"/>
          <w:b/>
          <w:color w:val="000000"/>
          <w:sz w:val="24"/>
          <w:szCs w:val="24"/>
        </w:rPr>
        <w:t xml:space="preserve"> 201</w:t>
      </w:r>
      <w:r w:rsidR="007D3EDD">
        <w:rPr>
          <w:rFonts w:eastAsia="MS Mincho" w:cstheme="minorHAnsi"/>
          <w:b/>
          <w:color w:val="000000"/>
          <w:sz w:val="24"/>
          <w:szCs w:val="24"/>
        </w:rPr>
        <w:t>8</w:t>
      </w:r>
      <w:r w:rsidRPr="00DE36BF">
        <w:rPr>
          <w:rFonts w:eastAsia="MS Mincho" w:cstheme="minorHAnsi"/>
          <w:b/>
          <w:color w:val="000000"/>
          <w:sz w:val="24"/>
          <w:szCs w:val="24"/>
        </w:rPr>
        <w:t xml:space="preserve">”. </w:t>
      </w:r>
    </w:p>
    <w:p w:rsidR="00080929" w:rsidRDefault="00080929" w:rsidP="00DE36BF">
      <w:pPr>
        <w:spacing w:after="0" w:line="240" w:lineRule="auto"/>
        <w:contextualSpacing/>
        <w:jc w:val="both"/>
        <w:rPr>
          <w:rFonts w:eastAsia="MS Mincho" w:cstheme="minorHAnsi"/>
          <w:color w:val="000000"/>
          <w:sz w:val="24"/>
          <w:szCs w:val="24"/>
          <w:lang w:val="en-GB"/>
        </w:rPr>
      </w:pPr>
    </w:p>
    <w:p w:rsidR="00AA1B08" w:rsidRDefault="00AA1B08" w:rsidP="00DE36BF">
      <w:pPr>
        <w:spacing w:after="0" w:line="240" w:lineRule="auto"/>
        <w:contextualSpacing/>
        <w:jc w:val="both"/>
        <w:rPr>
          <w:rFonts w:eastAsia="MS Mincho" w:cstheme="minorHAnsi"/>
          <w:sz w:val="24"/>
          <w:szCs w:val="24"/>
          <w:lang w:val="it-IT"/>
        </w:rPr>
      </w:pPr>
      <w:r w:rsidRPr="00DE36BF">
        <w:rPr>
          <w:rFonts w:eastAsia="MS Mincho" w:cstheme="minorHAnsi"/>
          <w:color w:val="000000"/>
          <w:sz w:val="24"/>
          <w:szCs w:val="24"/>
          <w:lang w:val="en-GB"/>
        </w:rPr>
        <w:t>Situata e shpenzimeve buxhetore sipas z</w:t>
      </w:r>
      <w:r w:rsidR="006E6CF9" w:rsidRPr="00DE36BF">
        <w:rPr>
          <w:rFonts w:eastAsia="MS Mincho" w:cstheme="minorHAnsi"/>
          <w:color w:val="000000"/>
          <w:sz w:val="24"/>
          <w:szCs w:val="24"/>
          <w:lang w:val="en-GB"/>
        </w:rPr>
        <w:t>ë</w:t>
      </w:r>
      <w:r w:rsidRPr="00DE36BF">
        <w:rPr>
          <w:rFonts w:eastAsia="MS Mincho" w:cstheme="minorHAnsi"/>
          <w:color w:val="000000"/>
          <w:sz w:val="24"/>
          <w:szCs w:val="24"/>
          <w:lang w:val="en-GB"/>
        </w:rPr>
        <w:t>rave p</w:t>
      </w:r>
      <w:r w:rsidR="00555242" w:rsidRPr="00DE36BF">
        <w:rPr>
          <w:rFonts w:eastAsia="MS Mincho" w:cstheme="minorHAnsi"/>
          <w:color w:val="000000"/>
          <w:sz w:val="24"/>
          <w:szCs w:val="24"/>
          <w:lang w:val="en-GB"/>
        </w:rPr>
        <w:t>ë</w:t>
      </w:r>
      <w:r w:rsidRPr="00DE36BF">
        <w:rPr>
          <w:rFonts w:eastAsia="MS Mincho" w:cstheme="minorHAnsi"/>
          <w:color w:val="000000"/>
          <w:sz w:val="24"/>
          <w:szCs w:val="24"/>
          <w:lang w:val="en-GB"/>
        </w:rPr>
        <w:t>rb</w:t>
      </w:r>
      <w:r w:rsidR="00555242" w:rsidRPr="00DE36BF">
        <w:rPr>
          <w:rFonts w:eastAsia="MS Mincho" w:cstheme="minorHAnsi"/>
          <w:color w:val="000000"/>
          <w:sz w:val="24"/>
          <w:szCs w:val="24"/>
          <w:lang w:val="en-GB"/>
        </w:rPr>
        <w:t>ë</w:t>
      </w:r>
      <w:r w:rsidRPr="00DE36BF">
        <w:rPr>
          <w:rFonts w:eastAsia="MS Mincho" w:cstheme="minorHAnsi"/>
          <w:color w:val="000000"/>
          <w:sz w:val="24"/>
          <w:szCs w:val="24"/>
          <w:lang w:val="en-GB"/>
        </w:rPr>
        <w:t>r</w:t>
      </w:r>
      <w:r w:rsidR="00555242" w:rsidRPr="00DE36BF">
        <w:rPr>
          <w:rFonts w:eastAsia="MS Mincho" w:cstheme="minorHAnsi"/>
          <w:color w:val="000000"/>
          <w:sz w:val="24"/>
          <w:szCs w:val="24"/>
          <w:lang w:val="en-GB"/>
        </w:rPr>
        <w:t>ë</w:t>
      </w:r>
      <w:r w:rsidRPr="00DE36BF">
        <w:rPr>
          <w:rFonts w:eastAsia="MS Mincho" w:cstheme="minorHAnsi"/>
          <w:color w:val="000000"/>
          <w:sz w:val="24"/>
          <w:szCs w:val="24"/>
          <w:lang w:val="en-GB"/>
        </w:rPr>
        <w:t>s</w:t>
      </w:r>
      <w:r w:rsidR="00521A66" w:rsidRPr="00DE36BF">
        <w:rPr>
          <w:rFonts w:eastAsia="MS Mincho" w:cstheme="minorHAnsi"/>
          <w:color w:val="000000"/>
          <w:sz w:val="24"/>
          <w:szCs w:val="24"/>
          <w:lang w:val="en-GB"/>
        </w:rPr>
        <w:t xml:space="preserve"> t</w:t>
      </w:r>
      <w:r w:rsidR="006E4C13" w:rsidRPr="00DE36BF">
        <w:rPr>
          <w:rFonts w:eastAsia="MS Mincho" w:cstheme="minorHAnsi"/>
          <w:color w:val="000000"/>
          <w:sz w:val="24"/>
          <w:szCs w:val="24"/>
          <w:lang w:val="en-GB"/>
        </w:rPr>
        <w:t>ë</w:t>
      </w:r>
      <w:r w:rsidR="00521A66" w:rsidRPr="00DE36BF">
        <w:rPr>
          <w:rFonts w:eastAsia="MS Mincho" w:cstheme="minorHAnsi"/>
          <w:color w:val="000000"/>
          <w:sz w:val="24"/>
          <w:szCs w:val="24"/>
          <w:lang w:val="en-GB"/>
        </w:rPr>
        <w:t xml:space="preserve"> tyre </w:t>
      </w:r>
      <w:r w:rsidR="007D3EDD">
        <w:rPr>
          <w:rFonts w:eastAsia="MS Mincho" w:cstheme="minorHAnsi"/>
          <w:color w:val="000000"/>
          <w:sz w:val="24"/>
          <w:szCs w:val="24"/>
          <w:lang w:val="en-GB"/>
        </w:rPr>
        <w:t>p</w:t>
      </w:r>
      <w:r w:rsidR="006E4C13" w:rsidRPr="00DE36BF">
        <w:rPr>
          <w:rFonts w:eastAsia="MS Mincho" w:cstheme="minorHAnsi"/>
          <w:color w:val="000000"/>
          <w:sz w:val="24"/>
          <w:szCs w:val="24"/>
          <w:lang w:val="en-GB"/>
        </w:rPr>
        <w:t>ë</w:t>
      </w:r>
      <w:r w:rsidR="007D3EDD">
        <w:rPr>
          <w:rFonts w:eastAsia="MS Mincho" w:cstheme="minorHAnsi"/>
          <w:color w:val="000000"/>
          <w:sz w:val="24"/>
          <w:szCs w:val="24"/>
          <w:lang w:val="en-GB"/>
        </w:rPr>
        <w:t xml:space="preserve">r </w:t>
      </w:r>
      <w:r w:rsidRPr="00DE36BF">
        <w:rPr>
          <w:rFonts w:eastAsia="MS Mincho" w:cstheme="minorHAnsi"/>
          <w:color w:val="000000"/>
          <w:sz w:val="24"/>
          <w:szCs w:val="24"/>
          <w:lang w:val="en-GB"/>
        </w:rPr>
        <w:t>viti</w:t>
      </w:r>
      <w:r w:rsidR="00A63DCF">
        <w:rPr>
          <w:rFonts w:eastAsia="MS Mincho" w:cstheme="minorHAnsi"/>
          <w:color w:val="000000"/>
          <w:sz w:val="24"/>
          <w:szCs w:val="24"/>
          <w:lang w:val="en-GB"/>
        </w:rPr>
        <w:t>n</w:t>
      </w:r>
      <w:r w:rsidRPr="00DE36BF">
        <w:rPr>
          <w:rFonts w:eastAsia="MS Mincho" w:cstheme="minorHAnsi"/>
          <w:color w:val="000000"/>
          <w:sz w:val="24"/>
          <w:szCs w:val="24"/>
          <w:lang w:val="en-GB"/>
        </w:rPr>
        <w:t xml:space="preserve"> </w:t>
      </w:r>
      <w:r w:rsidR="00555242" w:rsidRPr="00DE36BF">
        <w:rPr>
          <w:rFonts w:eastAsia="MS Mincho" w:cstheme="minorHAnsi"/>
          <w:color w:val="000000"/>
          <w:sz w:val="24"/>
          <w:szCs w:val="24"/>
          <w:lang w:val="en-GB"/>
        </w:rPr>
        <w:t>201</w:t>
      </w:r>
      <w:r w:rsidR="007D3EDD">
        <w:rPr>
          <w:rFonts w:eastAsia="MS Mincho" w:cstheme="minorHAnsi"/>
          <w:color w:val="000000"/>
          <w:sz w:val="24"/>
          <w:szCs w:val="24"/>
          <w:lang w:val="en-GB"/>
        </w:rPr>
        <w:t>8</w:t>
      </w:r>
      <w:r w:rsidR="00555242" w:rsidRPr="00DE36BF">
        <w:rPr>
          <w:rFonts w:eastAsia="MS Mincho" w:cstheme="minorHAnsi"/>
          <w:color w:val="000000"/>
          <w:sz w:val="24"/>
          <w:szCs w:val="24"/>
          <w:lang w:val="en-GB"/>
        </w:rPr>
        <w:t>,</w:t>
      </w:r>
      <w:r w:rsidR="002541A5" w:rsidRPr="00DE36BF">
        <w:rPr>
          <w:rFonts w:eastAsia="MS Mincho" w:cstheme="minorHAnsi"/>
          <w:sz w:val="24"/>
          <w:szCs w:val="24"/>
          <w:lang w:val="it-IT"/>
        </w:rPr>
        <w:t xml:space="preserve"> paraqitet, si më poshtë:</w:t>
      </w:r>
    </w:p>
    <w:p w:rsidR="00450E14" w:rsidRDefault="00450E14" w:rsidP="00DE36BF">
      <w:pPr>
        <w:spacing w:after="0" w:line="240" w:lineRule="auto"/>
        <w:contextualSpacing/>
        <w:jc w:val="both"/>
        <w:rPr>
          <w:rFonts w:eastAsia="MS Mincho" w:cstheme="minorHAnsi"/>
          <w:b/>
          <w:sz w:val="24"/>
          <w:szCs w:val="24"/>
          <w:lang w:val="en-GB"/>
        </w:rPr>
      </w:pPr>
    </w:p>
    <w:p w:rsidR="00DC7316" w:rsidRPr="00DE36BF" w:rsidRDefault="00DC7316" w:rsidP="00DE36BF">
      <w:pPr>
        <w:spacing w:after="0" w:line="240" w:lineRule="auto"/>
        <w:contextualSpacing/>
        <w:jc w:val="both"/>
        <w:rPr>
          <w:rFonts w:eastAsia="MS Mincho" w:cstheme="minorHAnsi"/>
          <w:b/>
          <w:sz w:val="24"/>
          <w:szCs w:val="24"/>
          <w:lang w:val="en-GB"/>
        </w:rPr>
      </w:pPr>
      <w:r w:rsidRPr="00DE36BF">
        <w:rPr>
          <w:rFonts w:eastAsia="MS Mincho" w:cstheme="minorHAnsi"/>
          <w:b/>
          <w:sz w:val="24"/>
          <w:szCs w:val="24"/>
          <w:lang w:val="en-GB"/>
        </w:rPr>
        <w:t xml:space="preserve">1-Shpenzime </w:t>
      </w:r>
      <w:r w:rsidR="00A00B74" w:rsidRPr="00DE36BF">
        <w:rPr>
          <w:rFonts w:eastAsia="MS Mincho" w:cstheme="minorHAnsi"/>
          <w:b/>
          <w:sz w:val="24"/>
          <w:szCs w:val="24"/>
          <w:lang w:val="en-GB"/>
        </w:rPr>
        <w:t>p</w:t>
      </w:r>
      <w:r w:rsidRPr="00DE36BF">
        <w:rPr>
          <w:rFonts w:eastAsia="MS Mincho" w:cstheme="minorHAnsi"/>
          <w:b/>
          <w:sz w:val="24"/>
          <w:szCs w:val="24"/>
          <w:lang w:val="en-GB"/>
        </w:rPr>
        <w:t>ersoneli</w:t>
      </w:r>
    </w:p>
    <w:p w:rsidR="00450E14" w:rsidRDefault="00450E14" w:rsidP="00DE36BF">
      <w:pPr>
        <w:spacing w:after="0" w:line="240" w:lineRule="auto"/>
        <w:contextualSpacing/>
        <w:jc w:val="both"/>
        <w:rPr>
          <w:rFonts w:eastAsia="Calibri" w:cstheme="minorHAnsi"/>
          <w:sz w:val="24"/>
          <w:szCs w:val="24"/>
          <w:lang w:val="sq-AL"/>
        </w:rPr>
      </w:pPr>
    </w:p>
    <w:p w:rsidR="00080929" w:rsidRDefault="00A63DCF" w:rsidP="00F768AF">
      <w:pPr>
        <w:spacing w:after="0" w:line="240" w:lineRule="auto"/>
        <w:contextualSpacing/>
        <w:jc w:val="both"/>
        <w:rPr>
          <w:rFonts w:eastAsia="Calibri" w:cstheme="minorHAnsi"/>
          <w:sz w:val="24"/>
          <w:szCs w:val="24"/>
          <w:lang w:val="sq-AL"/>
        </w:rPr>
      </w:pPr>
      <w:r>
        <w:rPr>
          <w:rFonts w:eastAsia="Calibri" w:cstheme="minorHAnsi"/>
          <w:sz w:val="24"/>
          <w:szCs w:val="24"/>
          <w:lang w:val="sq-AL"/>
        </w:rPr>
        <w:t>N</w:t>
      </w:r>
      <w:r w:rsidR="00D53D59" w:rsidRPr="00DE36BF">
        <w:rPr>
          <w:rFonts w:eastAsia="Calibri" w:cstheme="minorHAnsi"/>
          <w:sz w:val="24"/>
          <w:szCs w:val="24"/>
          <w:lang w:val="sq-AL"/>
        </w:rPr>
        <w:t xml:space="preserve">ga </w:t>
      </w:r>
      <w:r w:rsidR="007D3EDD">
        <w:rPr>
          <w:rFonts w:eastAsia="Calibri" w:cstheme="minorHAnsi"/>
          <w:sz w:val="24"/>
          <w:szCs w:val="24"/>
          <w:lang w:val="sq-AL"/>
        </w:rPr>
        <w:t>62</w:t>
      </w:r>
      <w:r w:rsidR="00080929">
        <w:rPr>
          <w:rFonts w:eastAsia="Calibri" w:cstheme="minorHAnsi"/>
          <w:sz w:val="24"/>
          <w:szCs w:val="24"/>
          <w:lang w:val="sq-AL"/>
        </w:rPr>
        <w:t xml:space="preserve"> </w:t>
      </w:r>
      <w:r>
        <w:rPr>
          <w:rFonts w:eastAsia="Calibri" w:cstheme="minorHAnsi"/>
          <w:sz w:val="24"/>
          <w:szCs w:val="24"/>
          <w:lang w:val="sq-AL"/>
        </w:rPr>
        <w:t>punonj</w:t>
      </w:r>
      <w:r w:rsidR="00A93665">
        <w:rPr>
          <w:rFonts w:eastAsia="Calibri" w:cstheme="minorHAnsi"/>
          <w:sz w:val="24"/>
          <w:szCs w:val="24"/>
          <w:lang w:val="sq-AL"/>
        </w:rPr>
        <w:t>ë</w:t>
      </w:r>
      <w:r>
        <w:rPr>
          <w:rFonts w:eastAsia="Calibri" w:cstheme="minorHAnsi"/>
          <w:sz w:val="24"/>
          <w:szCs w:val="24"/>
          <w:lang w:val="sq-AL"/>
        </w:rPr>
        <w:t xml:space="preserve">s </w:t>
      </w:r>
      <w:r w:rsidR="00080929">
        <w:rPr>
          <w:rFonts w:eastAsia="Calibri" w:cstheme="minorHAnsi"/>
          <w:sz w:val="24"/>
          <w:szCs w:val="24"/>
          <w:lang w:val="sq-AL"/>
        </w:rPr>
        <w:t xml:space="preserve">në </w:t>
      </w:r>
      <w:r w:rsidR="00D53D59" w:rsidRPr="00DE36BF">
        <w:rPr>
          <w:rFonts w:eastAsia="Calibri" w:cstheme="minorHAnsi"/>
          <w:sz w:val="24"/>
          <w:szCs w:val="24"/>
          <w:lang w:val="sq-AL"/>
        </w:rPr>
        <w:t>organikë, të miratuar në buxhetin e vitit 201</w:t>
      </w:r>
      <w:r w:rsidR="007D3EDD">
        <w:rPr>
          <w:rFonts w:eastAsia="Calibri" w:cstheme="minorHAnsi"/>
          <w:sz w:val="24"/>
          <w:szCs w:val="24"/>
          <w:lang w:val="sq-AL"/>
        </w:rPr>
        <w:t>8</w:t>
      </w:r>
      <w:r>
        <w:rPr>
          <w:rFonts w:eastAsia="Calibri" w:cstheme="minorHAnsi"/>
          <w:sz w:val="24"/>
          <w:szCs w:val="24"/>
          <w:lang w:val="sq-AL"/>
        </w:rPr>
        <w:t>, numri i punonj</w:t>
      </w:r>
      <w:r w:rsidR="00A93665">
        <w:rPr>
          <w:rFonts w:eastAsia="Calibri" w:cstheme="minorHAnsi"/>
          <w:sz w:val="24"/>
          <w:szCs w:val="24"/>
          <w:lang w:val="sq-AL"/>
        </w:rPr>
        <w:t>ë</w:t>
      </w:r>
      <w:r>
        <w:rPr>
          <w:rFonts w:eastAsia="Calibri" w:cstheme="minorHAnsi"/>
          <w:sz w:val="24"/>
          <w:szCs w:val="24"/>
          <w:lang w:val="sq-AL"/>
        </w:rPr>
        <w:t xml:space="preserve">sve </w:t>
      </w:r>
      <w:r w:rsidR="00D53D59" w:rsidRPr="00DE36BF">
        <w:rPr>
          <w:rFonts w:eastAsia="Calibri" w:cstheme="minorHAnsi"/>
          <w:sz w:val="24"/>
          <w:szCs w:val="24"/>
          <w:lang w:val="sq-AL"/>
        </w:rPr>
        <w:t xml:space="preserve">u plotësua </w:t>
      </w:r>
      <w:r>
        <w:rPr>
          <w:rFonts w:eastAsia="Calibri" w:cstheme="minorHAnsi"/>
          <w:sz w:val="24"/>
          <w:szCs w:val="24"/>
          <w:lang w:val="sq-AL"/>
        </w:rPr>
        <w:t xml:space="preserve">me 49 </w:t>
      </w:r>
      <w:r w:rsidR="00D53D59" w:rsidRPr="00DE36BF">
        <w:rPr>
          <w:rFonts w:eastAsia="Calibri" w:cstheme="minorHAnsi"/>
          <w:sz w:val="24"/>
          <w:szCs w:val="24"/>
          <w:lang w:val="sq-AL"/>
        </w:rPr>
        <w:t>punonjës</w:t>
      </w:r>
      <w:r w:rsidR="00F768AF">
        <w:rPr>
          <w:rFonts w:eastAsia="Calibri" w:cstheme="minorHAnsi"/>
          <w:sz w:val="24"/>
          <w:szCs w:val="24"/>
          <w:lang w:val="sq-AL"/>
        </w:rPr>
        <w:t>, q</w:t>
      </w:r>
      <w:r w:rsidR="00886982">
        <w:rPr>
          <w:rFonts w:eastAsia="Calibri" w:cstheme="minorHAnsi"/>
          <w:sz w:val="24"/>
          <w:szCs w:val="24"/>
          <w:lang w:val="sq-AL"/>
        </w:rPr>
        <w:t>ë</w:t>
      </w:r>
      <w:r w:rsidR="00F768AF">
        <w:rPr>
          <w:rFonts w:eastAsia="Calibri" w:cstheme="minorHAnsi"/>
          <w:sz w:val="24"/>
          <w:szCs w:val="24"/>
          <w:lang w:val="sq-AL"/>
        </w:rPr>
        <w:t xml:space="preserve"> p</w:t>
      </w:r>
      <w:r w:rsidR="00886982">
        <w:rPr>
          <w:rFonts w:eastAsia="Calibri" w:cstheme="minorHAnsi"/>
          <w:sz w:val="24"/>
          <w:szCs w:val="24"/>
          <w:lang w:val="sq-AL"/>
        </w:rPr>
        <w:t>ë</w:t>
      </w:r>
      <w:r w:rsidR="00F768AF">
        <w:rPr>
          <w:rFonts w:eastAsia="Calibri" w:cstheme="minorHAnsi"/>
          <w:sz w:val="24"/>
          <w:szCs w:val="24"/>
          <w:lang w:val="sq-AL"/>
        </w:rPr>
        <w:t>rb</w:t>
      </w:r>
      <w:r w:rsidR="00886982">
        <w:rPr>
          <w:rFonts w:eastAsia="Calibri" w:cstheme="minorHAnsi"/>
          <w:sz w:val="24"/>
          <w:szCs w:val="24"/>
          <w:lang w:val="sq-AL"/>
        </w:rPr>
        <w:t>ë</w:t>
      </w:r>
      <w:r w:rsidR="00F768AF">
        <w:rPr>
          <w:rFonts w:eastAsia="Calibri" w:cstheme="minorHAnsi"/>
          <w:sz w:val="24"/>
          <w:szCs w:val="24"/>
          <w:lang w:val="sq-AL"/>
        </w:rPr>
        <w:t>n 79</w:t>
      </w:r>
      <w:r w:rsidR="00F768AF" w:rsidRPr="00DE36BF">
        <w:rPr>
          <w:rFonts w:eastAsia="Calibri" w:cstheme="minorHAnsi"/>
          <w:sz w:val="24"/>
          <w:szCs w:val="24"/>
          <w:lang w:val="sq-AL"/>
        </w:rPr>
        <w:t xml:space="preserve"> %, </w:t>
      </w:r>
      <w:r w:rsidR="00F768AF">
        <w:rPr>
          <w:rFonts w:eastAsia="Calibri" w:cstheme="minorHAnsi"/>
          <w:sz w:val="24"/>
          <w:szCs w:val="24"/>
          <w:lang w:val="sq-AL"/>
        </w:rPr>
        <w:t>t</w:t>
      </w:r>
      <w:r w:rsidR="00886982">
        <w:rPr>
          <w:rFonts w:eastAsia="Calibri" w:cstheme="minorHAnsi"/>
          <w:sz w:val="24"/>
          <w:szCs w:val="24"/>
          <w:lang w:val="sq-AL"/>
        </w:rPr>
        <w:t>ë</w:t>
      </w:r>
      <w:r w:rsidR="00F768AF">
        <w:rPr>
          <w:rFonts w:eastAsia="Calibri" w:cstheme="minorHAnsi"/>
          <w:sz w:val="24"/>
          <w:szCs w:val="24"/>
          <w:lang w:val="sq-AL"/>
        </w:rPr>
        <w:t xml:space="preserve"> numrit t</w:t>
      </w:r>
      <w:r w:rsidR="00886982">
        <w:rPr>
          <w:rFonts w:eastAsia="Calibri" w:cstheme="minorHAnsi"/>
          <w:sz w:val="24"/>
          <w:szCs w:val="24"/>
          <w:lang w:val="sq-AL"/>
        </w:rPr>
        <w:t>ë</w:t>
      </w:r>
      <w:r w:rsidR="00F768AF">
        <w:rPr>
          <w:rFonts w:eastAsia="Calibri" w:cstheme="minorHAnsi"/>
          <w:sz w:val="24"/>
          <w:szCs w:val="24"/>
          <w:lang w:val="sq-AL"/>
        </w:rPr>
        <w:t xml:space="preserve"> p</w:t>
      </w:r>
      <w:r w:rsidR="00886982">
        <w:rPr>
          <w:rFonts w:eastAsia="Calibri" w:cstheme="minorHAnsi"/>
          <w:sz w:val="24"/>
          <w:szCs w:val="24"/>
          <w:lang w:val="sq-AL"/>
        </w:rPr>
        <w:t>ë</w:t>
      </w:r>
      <w:r w:rsidR="00F768AF">
        <w:rPr>
          <w:rFonts w:eastAsia="Calibri" w:cstheme="minorHAnsi"/>
          <w:sz w:val="24"/>
          <w:szCs w:val="24"/>
          <w:lang w:val="sq-AL"/>
        </w:rPr>
        <w:t>rgjithsh</w:t>
      </w:r>
      <w:r w:rsidR="00886982">
        <w:rPr>
          <w:rFonts w:eastAsia="Calibri" w:cstheme="minorHAnsi"/>
          <w:sz w:val="24"/>
          <w:szCs w:val="24"/>
          <w:lang w:val="sq-AL"/>
        </w:rPr>
        <w:t>ë</w:t>
      </w:r>
      <w:r w:rsidR="00F768AF">
        <w:rPr>
          <w:rFonts w:eastAsia="Calibri" w:cstheme="minorHAnsi"/>
          <w:sz w:val="24"/>
          <w:szCs w:val="24"/>
          <w:lang w:val="sq-AL"/>
        </w:rPr>
        <w:t xml:space="preserve">m, </w:t>
      </w:r>
      <w:r w:rsidR="00F768AF" w:rsidRPr="00DE36BF">
        <w:rPr>
          <w:rFonts w:eastAsia="Calibri" w:cstheme="minorHAnsi"/>
          <w:sz w:val="24"/>
          <w:szCs w:val="24"/>
          <w:lang w:val="sq-AL"/>
        </w:rPr>
        <w:t>me një diferenc</w:t>
      </w:r>
      <w:r w:rsidR="00F768AF">
        <w:rPr>
          <w:rFonts w:eastAsia="Calibri" w:cstheme="minorHAnsi"/>
          <w:sz w:val="24"/>
          <w:szCs w:val="24"/>
          <w:lang w:val="sq-AL"/>
        </w:rPr>
        <w:t>ë</w:t>
      </w:r>
      <w:r w:rsidR="00F768AF" w:rsidRPr="00DE36BF">
        <w:rPr>
          <w:rFonts w:eastAsia="Calibri" w:cstheme="minorHAnsi"/>
          <w:sz w:val="24"/>
          <w:szCs w:val="24"/>
          <w:lang w:val="sq-AL"/>
        </w:rPr>
        <w:t xml:space="preserve"> </w:t>
      </w:r>
      <w:r w:rsidR="00F768AF">
        <w:rPr>
          <w:rFonts w:eastAsia="Calibri" w:cstheme="minorHAnsi"/>
          <w:sz w:val="24"/>
          <w:szCs w:val="24"/>
          <w:lang w:val="sq-AL"/>
        </w:rPr>
        <w:t>në fund të vitit</w:t>
      </w:r>
      <w:r w:rsidR="00F768AF" w:rsidRPr="00DE36BF">
        <w:rPr>
          <w:rFonts w:eastAsia="Calibri" w:cstheme="minorHAnsi"/>
          <w:sz w:val="24"/>
          <w:szCs w:val="24"/>
          <w:lang w:val="sq-AL"/>
        </w:rPr>
        <w:t xml:space="preserve"> prej -</w:t>
      </w:r>
      <w:r w:rsidR="00F768AF">
        <w:rPr>
          <w:rFonts w:eastAsia="Calibri" w:cstheme="minorHAnsi"/>
          <w:sz w:val="24"/>
          <w:szCs w:val="24"/>
          <w:lang w:val="sq-AL"/>
        </w:rPr>
        <w:t>13</w:t>
      </w:r>
      <w:r w:rsidR="00F768AF" w:rsidRPr="00DE36BF">
        <w:rPr>
          <w:rFonts w:eastAsia="Calibri" w:cstheme="minorHAnsi"/>
          <w:sz w:val="24"/>
          <w:szCs w:val="24"/>
          <w:lang w:val="sq-AL"/>
        </w:rPr>
        <w:t xml:space="preserve"> punonjës</w:t>
      </w:r>
      <w:r w:rsidR="00F768AF">
        <w:rPr>
          <w:rFonts w:eastAsia="Calibri" w:cstheme="minorHAnsi"/>
          <w:sz w:val="24"/>
          <w:szCs w:val="24"/>
          <w:lang w:val="sq-AL"/>
        </w:rPr>
        <w:t xml:space="preserve">ish, </w:t>
      </w:r>
      <w:r w:rsidR="00D53D59" w:rsidRPr="00DE36BF">
        <w:rPr>
          <w:rFonts w:eastAsia="Calibri" w:cstheme="minorHAnsi"/>
          <w:sz w:val="24"/>
          <w:szCs w:val="24"/>
          <w:lang w:val="sq-AL"/>
        </w:rPr>
        <w:t>nga të cilët</w:t>
      </w:r>
      <w:r w:rsidR="002D7B27">
        <w:rPr>
          <w:rFonts w:eastAsia="Calibri" w:cstheme="minorHAnsi"/>
          <w:sz w:val="24"/>
          <w:szCs w:val="24"/>
          <w:lang w:val="sq-AL"/>
        </w:rPr>
        <w:t>:</w:t>
      </w:r>
    </w:p>
    <w:p w:rsidR="00886982" w:rsidRPr="00F768AF" w:rsidRDefault="00886982" w:rsidP="00F768AF">
      <w:pPr>
        <w:spacing w:after="0" w:line="240" w:lineRule="auto"/>
        <w:contextualSpacing/>
        <w:jc w:val="both"/>
        <w:rPr>
          <w:rFonts w:eastAsia="Calibri" w:cstheme="minorHAnsi"/>
          <w:sz w:val="24"/>
          <w:szCs w:val="24"/>
          <w:lang w:val="sq-AL"/>
        </w:rPr>
      </w:pPr>
    </w:p>
    <w:p w:rsidR="00080929" w:rsidRPr="00080929" w:rsidRDefault="00080929" w:rsidP="00080929">
      <w:pPr>
        <w:spacing w:after="0" w:line="240" w:lineRule="auto"/>
        <w:ind w:left="720"/>
        <w:contextualSpacing/>
        <w:jc w:val="both"/>
        <w:rPr>
          <w:rFonts w:ascii="Calibri" w:eastAsia="Calibri" w:hAnsi="Calibri" w:cs="Calibri"/>
          <w:sz w:val="24"/>
          <w:szCs w:val="24"/>
          <w:lang w:val="sq-AL"/>
        </w:rPr>
      </w:pPr>
      <w:r w:rsidRPr="00080929">
        <w:rPr>
          <w:rFonts w:ascii="Calibri" w:eastAsia="Calibri" w:hAnsi="Calibri" w:cs="Calibri"/>
          <w:sz w:val="24"/>
          <w:szCs w:val="24"/>
          <w:lang w:val="sq-AL"/>
        </w:rPr>
        <w:t>-</w:t>
      </w:r>
      <w:r w:rsidR="00A63DCF">
        <w:rPr>
          <w:rFonts w:ascii="Calibri" w:eastAsia="Calibri" w:hAnsi="Calibri" w:cs="Calibri"/>
          <w:sz w:val="24"/>
          <w:szCs w:val="24"/>
          <w:lang w:val="sq-AL"/>
        </w:rPr>
        <w:t>7</w:t>
      </w:r>
      <w:r w:rsidRPr="00080929">
        <w:rPr>
          <w:rFonts w:ascii="Calibri" w:eastAsia="Calibri" w:hAnsi="Calibri" w:cs="Calibri"/>
          <w:sz w:val="24"/>
          <w:szCs w:val="24"/>
          <w:lang w:val="sq-AL"/>
        </w:rPr>
        <w:t xml:space="preserve"> gjyqtarë</w:t>
      </w:r>
    </w:p>
    <w:p w:rsidR="00080929" w:rsidRPr="00080929" w:rsidRDefault="00080929" w:rsidP="00080929">
      <w:pPr>
        <w:spacing w:after="0" w:line="240" w:lineRule="auto"/>
        <w:ind w:left="720"/>
        <w:contextualSpacing/>
        <w:jc w:val="both"/>
        <w:rPr>
          <w:rFonts w:ascii="Calibri" w:eastAsia="Calibri" w:hAnsi="Calibri" w:cs="Calibri"/>
          <w:sz w:val="24"/>
          <w:szCs w:val="24"/>
          <w:lang w:val="sq-AL"/>
        </w:rPr>
      </w:pPr>
      <w:r w:rsidRPr="00080929">
        <w:rPr>
          <w:rFonts w:ascii="Calibri" w:eastAsia="Calibri" w:hAnsi="Calibri" w:cs="Calibri"/>
          <w:sz w:val="24"/>
          <w:szCs w:val="24"/>
          <w:lang w:val="sq-AL"/>
        </w:rPr>
        <w:t>-1 këshilltar i kryetarit</w:t>
      </w:r>
    </w:p>
    <w:p w:rsidR="00080929" w:rsidRDefault="00080929" w:rsidP="00080929">
      <w:pPr>
        <w:spacing w:after="0" w:line="240" w:lineRule="auto"/>
        <w:ind w:left="720"/>
        <w:contextualSpacing/>
        <w:jc w:val="both"/>
        <w:rPr>
          <w:rFonts w:ascii="Calibri" w:eastAsia="Calibri" w:hAnsi="Calibri" w:cs="Calibri"/>
          <w:sz w:val="24"/>
          <w:szCs w:val="24"/>
          <w:lang w:val="sq-AL"/>
        </w:rPr>
      </w:pPr>
      <w:r w:rsidRPr="00080929">
        <w:rPr>
          <w:rFonts w:ascii="Calibri" w:eastAsia="Calibri" w:hAnsi="Calibri" w:cs="Calibri"/>
          <w:sz w:val="24"/>
          <w:szCs w:val="24"/>
          <w:lang w:val="sq-AL"/>
        </w:rPr>
        <w:t>-5 këshilltarë ligjor</w:t>
      </w:r>
      <w:r w:rsidR="00A63DCF">
        <w:rPr>
          <w:rFonts w:ascii="Calibri" w:eastAsia="Calibri" w:hAnsi="Calibri" w:cs="Calibri"/>
          <w:sz w:val="24"/>
          <w:szCs w:val="24"/>
          <w:lang w:val="sq-AL"/>
        </w:rPr>
        <w:t>ë</w:t>
      </w:r>
    </w:p>
    <w:p w:rsidR="00A93665" w:rsidRDefault="00A93665" w:rsidP="00080929">
      <w:pPr>
        <w:spacing w:after="0" w:line="240" w:lineRule="auto"/>
        <w:ind w:left="720"/>
        <w:contextualSpacing/>
        <w:jc w:val="both"/>
        <w:rPr>
          <w:rFonts w:ascii="Calibri" w:eastAsia="Calibri" w:hAnsi="Calibri" w:cs="Calibri"/>
          <w:sz w:val="24"/>
          <w:szCs w:val="24"/>
          <w:lang w:val="sq-AL"/>
        </w:rPr>
      </w:pPr>
      <w:r>
        <w:rPr>
          <w:rFonts w:ascii="Calibri" w:eastAsia="Calibri" w:hAnsi="Calibri" w:cs="Calibri"/>
          <w:sz w:val="24"/>
          <w:szCs w:val="24"/>
          <w:lang w:val="sq-AL"/>
        </w:rPr>
        <w:t>+1 nëpunës civil</w:t>
      </w:r>
    </w:p>
    <w:p w:rsidR="00A63DCF" w:rsidRPr="00080929" w:rsidRDefault="00A63DCF" w:rsidP="00080929">
      <w:pPr>
        <w:spacing w:after="0" w:line="240" w:lineRule="auto"/>
        <w:ind w:left="720"/>
        <w:contextualSpacing/>
        <w:jc w:val="both"/>
        <w:rPr>
          <w:rFonts w:ascii="Calibri" w:eastAsia="Calibri" w:hAnsi="Calibri" w:cs="Calibri"/>
          <w:sz w:val="24"/>
          <w:szCs w:val="24"/>
          <w:lang w:val="sq-AL"/>
        </w:rPr>
      </w:pPr>
      <w:r>
        <w:rPr>
          <w:rFonts w:ascii="Calibri" w:eastAsia="Calibri" w:hAnsi="Calibri" w:cs="Calibri"/>
          <w:sz w:val="24"/>
          <w:szCs w:val="24"/>
          <w:lang w:val="sq-AL"/>
        </w:rPr>
        <w:t>-1 punonj</w:t>
      </w:r>
      <w:r w:rsidR="00A93665">
        <w:rPr>
          <w:rFonts w:ascii="Calibri" w:eastAsia="Calibri" w:hAnsi="Calibri" w:cs="Calibri"/>
          <w:sz w:val="24"/>
          <w:szCs w:val="24"/>
          <w:lang w:val="sq-AL"/>
        </w:rPr>
        <w:t>ë</w:t>
      </w:r>
      <w:r>
        <w:rPr>
          <w:rFonts w:ascii="Calibri" w:eastAsia="Calibri" w:hAnsi="Calibri" w:cs="Calibri"/>
          <w:sz w:val="24"/>
          <w:szCs w:val="24"/>
          <w:lang w:val="sq-AL"/>
        </w:rPr>
        <w:t>s mb</w:t>
      </w:r>
      <w:r w:rsidR="00A93665">
        <w:rPr>
          <w:rFonts w:ascii="Calibri" w:eastAsia="Calibri" w:hAnsi="Calibri" w:cs="Calibri"/>
          <w:sz w:val="24"/>
          <w:szCs w:val="24"/>
          <w:lang w:val="sq-AL"/>
        </w:rPr>
        <w:t>ë</w:t>
      </w:r>
      <w:r>
        <w:rPr>
          <w:rFonts w:ascii="Calibri" w:eastAsia="Calibri" w:hAnsi="Calibri" w:cs="Calibri"/>
          <w:sz w:val="24"/>
          <w:szCs w:val="24"/>
          <w:lang w:val="sq-AL"/>
        </w:rPr>
        <w:t>shtet</w:t>
      </w:r>
      <w:r w:rsidR="00A93665">
        <w:rPr>
          <w:rFonts w:ascii="Calibri" w:eastAsia="Calibri" w:hAnsi="Calibri" w:cs="Calibri"/>
          <w:sz w:val="24"/>
          <w:szCs w:val="24"/>
          <w:lang w:val="sq-AL"/>
        </w:rPr>
        <w:t>ë</w:t>
      </w:r>
      <w:r>
        <w:rPr>
          <w:rFonts w:ascii="Calibri" w:eastAsia="Calibri" w:hAnsi="Calibri" w:cs="Calibri"/>
          <w:sz w:val="24"/>
          <w:szCs w:val="24"/>
          <w:lang w:val="sq-AL"/>
        </w:rPr>
        <w:t>s</w:t>
      </w:r>
    </w:p>
    <w:p w:rsidR="00A00B74" w:rsidRDefault="00A00B74" w:rsidP="00DE36BF">
      <w:pPr>
        <w:spacing w:after="0" w:line="240" w:lineRule="auto"/>
        <w:contextualSpacing/>
        <w:jc w:val="both"/>
        <w:rPr>
          <w:rFonts w:eastAsia="MS Mincho" w:cstheme="minorHAnsi"/>
          <w:bCs/>
          <w:color w:val="000000"/>
          <w:spacing w:val="-1"/>
          <w:sz w:val="24"/>
          <w:szCs w:val="24"/>
          <w:lang w:val="sq-AL"/>
        </w:rPr>
      </w:pPr>
      <w:r w:rsidRPr="00DE36BF">
        <w:rPr>
          <w:rFonts w:eastAsia="MS Mincho" w:cstheme="minorHAnsi"/>
          <w:bCs/>
          <w:color w:val="000000"/>
          <w:spacing w:val="-1"/>
          <w:sz w:val="24"/>
          <w:szCs w:val="24"/>
          <w:lang w:val="sq-AL"/>
        </w:rPr>
        <w:t>Në trajtë grafike plotësimi i numrit të punonjësve jepet në grafikun e mëposhtëm:</w:t>
      </w:r>
    </w:p>
    <w:p w:rsidR="00A93665" w:rsidRDefault="00A93665" w:rsidP="00DE36BF">
      <w:pPr>
        <w:spacing w:after="0" w:line="240" w:lineRule="auto"/>
        <w:contextualSpacing/>
        <w:jc w:val="both"/>
        <w:rPr>
          <w:rFonts w:eastAsia="MS Mincho" w:cstheme="minorHAnsi"/>
          <w:bCs/>
          <w:color w:val="000000"/>
          <w:spacing w:val="-1"/>
          <w:sz w:val="24"/>
          <w:szCs w:val="24"/>
          <w:lang w:val="sq-AL"/>
        </w:rPr>
      </w:pPr>
    </w:p>
    <w:p w:rsidR="00A93665" w:rsidRDefault="00A93665" w:rsidP="00A93665">
      <w:pPr>
        <w:spacing w:after="0" w:line="240" w:lineRule="auto"/>
        <w:contextualSpacing/>
        <w:jc w:val="center"/>
        <w:rPr>
          <w:rFonts w:eastAsia="MS Mincho" w:cstheme="minorHAnsi"/>
          <w:bCs/>
          <w:color w:val="000000"/>
          <w:spacing w:val="-1"/>
          <w:sz w:val="24"/>
          <w:szCs w:val="24"/>
          <w:lang w:val="sq-AL"/>
        </w:rPr>
      </w:pPr>
      <w:r>
        <w:rPr>
          <w:rFonts w:eastAsia="MS Mincho" w:cstheme="minorHAnsi"/>
          <w:bCs/>
          <w:noProof/>
          <w:color w:val="000000"/>
          <w:spacing w:val="-1"/>
          <w:sz w:val="24"/>
          <w:szCs w:val="24"/>
          <w:lang w:val="sq-AL" w:eastAsia="sq-AL"/>
        </w:rPr>
        <w:drawing>
          <wp:inline distT="0" distB="0" distL="0" distR="0" wp14:anchorId="49EDC3BB">
            <wp:extent cx="4584700" cy="2755900"/>
            <wp:effectExtent l="0" t="0" r="6350" b="635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4700" cy="2755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93665" w:rsidRDefault="00A93665" w:rsidP="00DE36BF">
      <w:pPr>
        <w:spacing w:after="0" w:line="240" w:lineRule="auto"/>
        <w:contextualSpacing/>
        <w:jc w:val="both"/>
        <w:rPr>
          <w:rFonts w:eastAsia="MS Mincho" w:cstheme="minorHAnsi"/>
          <w:bCs/>
          <w:color w:val="000000"/>
          <w:spacing w:val="-1"/>
          <w:sz w:val="24"/>
          <w:szCs w:val="24"/>
          <w:lang w:val="sq-AL"/>
        </w:rPr>
      </w:pPr>
    </w:p>
    <w:p w:rsidR="00A93665" w:rsidRDefault="00A93665" w:rsidP="00DE36BF">
      <w:pPr>
        <w:spacing w:after="0" w:line="240" w:lineRule="auto"/>
        <w:contextualSpacing/>
        <w:jc w:val="both"/>
        <w:rPr>
          <w:rFonts w:eastAsia="MS Mincho" w:cstheme="minorHAnsi"/>
          <w:bCs/>
          <w:color w:val="000000"/>
          <w:spacing w:val="-1"/>
          <w:sz w:val="24"/>
          <w:szCs w:val="24"/>
          <w:lang w:val="sq-AL"/>
        </w:rPr>
      </w:pPr>
      <w:r>
        <w:rPr>
          <w:rFonts w:eastAsia="MS Mincho" w:cstheme="minorHAnsi"/>
          <w:bCs/>
          <w:color w:val="000000"/>
          <w:spacing w:val="-1"/>
          <w:sz w:val="24"/>
          <w:szCs w:val="24"/>
          <w:lang w:val="sq-AL"/>
        </w:rPr>
        <w:t>Sipas struktur</w:t>
      </w:r>
      <w:r w:rsidR="00C31A43">
        <w:rPr>
          <w:rFonts w:eastAsia="MS Mincho" w:cstheme="minorHAnsi"/>
          <w:bCs/>
          <w:color w:val="000000"/>
          <w:spacing w:val="-1"/>
          <w:sz w:val="24"/>
          <w:szCs w:val="24"/>
          <w:lang w:val="sq-AL"/>
        </w:rPr>
        <w:t>ë</w:t>
      </w:r>
      <w:r>
        <w:rPr>
          <w:rFonts w:eastAsia="MS Mincho" w:cstheme="minorHAnsi"/>
          <w:bCs/>
          <w:color w:val="000000"/>
          <w:spacing w:val="-1"/>
          <w:sz w:val="24"/>
          <w:szCs w:val="24"/>
          <w:lang w:val="sq-AL"/>
        </w:rPr>
        <w:t>s organizative plot</w:t>
      </w:r>
      <w:r w:rsidR="00C31A43">
        <w:rPr>
          <w:rFonts w:eastAsia="MS Mincho" w:cstheme="minorHAnsi"/>
          <w:bCs/>
          <w:color w:val="000000"/>
          <w:spacing w:val="-1"/>
          <w:sz w:val="24"/>
          <w:szCs w:val="24"/>
          <w:lang w:val="sq-AL"/>
        </w:rPr>
        <w:t>ë</w:t>
      </w:r>
      <w:r>
        <w:rPr>
          <w:rFonts w:eastAsia="MS Mincho" w:cstheme="minorHAnsi"/>
          <w:bCs/>
          <w:color w:val="000000"/>
          <w:spacing w:val="-1"/>
          <w:sz w:val="24"/>
          <w:szCs w:val="24"/>
          <w:lang w:val="sq-AL"/>
        </w:rPr>
        <w:t>simi i numrit t</w:t>
      </w:r>
      <w:r w:rsidR="00C31A43">
        <w:rPr>
          <w:rFonts w:eastAsia="MS Mincho" w:cstheme="minorHAnsi"/>
          <w:bCs/>
          <w:color w:val="000000"/>
          <w:spacing w:val="-1"/>
          <w:sz w:val="24"/>
          <w:szCs w:val="24"/>
          <w:lang w:val="sq-AL"/>
        </w:rPr>
        <w:t>ë</w:t>
      </w:r>
      <w:r>
        <w:rPr>
          <w:rFonts w:eastAsia="MS Mincho" w:cstheme="minorHAnsi"/>
          <w:bCs/>
          <w:color w:val="000000"/>
          <w:spacing w:val="-1"/>
          <w:sz w:val="24"/>
          <w:szCs w:val="24"/>
          <w:lang w:val="sq-AL"/>
        </w:rPr>
        <w:t xml:space="preserve"> punonj</w:t>
      </w:r>
      <w:r w:rsidR="00C31A43">
        <w:rPr>
          <w:rFonts w:eastAsia="MS Mincho" w:cstheme="minorHAnsi"/>
          <w:bCs/>
          <w:color w:val="000000"/>
          <w:spacing w:val="-1"/>
          <w:sz w:val="24"/>
          <w:szCs w:val="24"/>
          <w:lang w:val="sq-AL"/>
        </w:rPr>
        <w:t>ë</w:t>
      </w:r>
      <w:r>
        <w:rPr>
          <w:rFonts w:eastAsia="MS Mincho" w:cstheme="minorHAnsi"/>
          <w:bCs/>
          <w:color w:val="000000"/>
          <w:spacing w:val="-1"/>
          <w:sz w:val="24"/>
          <w:szCs w:val="24"/>
          <w:lang w:val="sq-AL"/>
        </w:rPr>
        <w:t>sve jepet n</w:t>
      </w:r>
      <w:r w:rsidR="00C31A43">
        <w:rPr>
          <w:rFonts w:eastAsia="MS Mincho" w:cstheme="minorHAnsi"/>
          <w:bCs/>
          <w:color w:val="000000"/>
          <w:spacing w:val="-1"/>
          <w:sz w:val="24"/>
          <w:szCs w:val="24"/>
          <w:lang w:val="sq-AL"/>
        </w:rPr>
        <w:t>ë</w:t>
      </w:r>
      <w:r>
        <w:rPr>
          <w:rFonts w:eastAsia="MS Mincho" w:cstheme="minorHAnsi"/>
          <w:bCs/>
          <w:color w:val="000000"/>
          <w:spacing w:val="-1"/>
          <w:sz w:val="24"/>
          <w:szCs w:val="24"/>
          <w:lang w:val="sq-AL"/>
        </w:rPr>
        <w:t xml:space="preserve"> grafikuan e m</w:t>
      </w:r>
      <w:r w:rsidR="00C31A43">
        <w:rPr>
          <w:rFonts w:eastAsia="MS Mincho" w:cstheme="minorHAnsi"/>
          <w:bCs/>
          <w:color w:val="000000"/>
          <w:spacing w:val="-1"/>
          <w:sz w:val="24"/>
          <w:szCs w:val="24"/>
          <w:lang w:val="sq-AL"/>
        </w:rPr>
        <w:t>ë</w:t>
      </w:r>
      <w:r>
        <w:rPr>
          <w:rFonts w:eastAsia="MS Mincho" w:cstheme="minorHAnsi"/>
          <w:bCs/>
          <w:color w:val="000000"/>
          <w:spacing w:val="-1"/>
          <w:sz w:val="24"/>
          <w:szCs w:val="24"/>
          <w:lang w:val="sq-AL"/>
        </w:rPr>
        <w:t>posht</w:t>
      </w:r>
      <w:r w:rsidR="00C31A43">
        <w:rPr>
          <w:rFonts w:eastAsia="MS Mincho" w:cstheme="minorHAnsi"/>
          <w:bCs/>
          <w:color w:val="000000"/>
          <w:spacing w:val="-1"/>
          <w:sz w:val="24"/>
          <w:szCs w:val="24"/>
          <w:lang w:val="sq-AL"/>
        </w:rPr>
        <w:t>ë</w:t>
      </w:r>
      <w:r>
        <w:rPr>
          <w:rFonts w:eastAsia="MS Mincho" w:cstheme="minorHAnsi"/>
          <w:bCs/>
          <w:color w:val="000000"/>
          <w:spacing w:val="-1"/>
          <w:sz w:val="24"/>
          <w:szCs w:val="24"/>
          <w:lang w:val="sq-AL"/>
        </w:rPr>
        <w:t xml:space="preserve">m: </w:t>
      </w:r>
    </w:p>
    <w:p w:rsidR="00A93665" w:rsidRDefault="00A93665" w:rsidP="00DE36BF">
      <w:pPr>
        <w:spacing w:after="0" w:line="240" w:lineRule="auto"/>
        <w:contextualSpacing/>
        <w:jc w:val="both"/>
        <w:rPr>
          <w:rFonts w:eastAsia="MS Mincho" w:cstheme="minorHAnsi"/>
          <w:bCs/>
          <w:color w:val="000000"/>
          <w:spacing w:val="-1"/>
          <w:sz w:val="24"/>
          <w:szCs w:val="24"/>
          <w:lang w:val="sq-AL"/>
        </w:rPr>
      </w:pPr>
    </w:p>
    <w:p w:rsidR="00A93665" w:rsidRDefault="00A93665" w:rsidP="00DE36BF">
      <w:pPr>
        <w:spacing w:after="0" w:line="240" w:lineRule="auto"/>
        <w:contextualSpacing/>
        <w:jc w:val="both"/>
        <w:rPr>
          <w:rFonts w:eastAsia="MS Mincho" w:cstheme="minorHAnsi"/>
          <w:bCs/>
          <w:color w:val="000000"/>
          <w:spacing w:val="-1"/>
          <w:sz w:val="24"/>
          <w:szCs w:val="24"/>
          <w:lang w:val="sq-AL"/>
        </w:rPr>
      </w:pPr>
    </w:p>
    <w:p w:rsidR="00A93665" w:rsidRDefault="00A93665" w:rsidP="00A93665">
      <w:pPr>
        <w:spacing w:after="0" w:line="240" w:lineRule="auto"/>
        <w:contextualSpacing/>
        <w:jc w:val="center"/>
        <w:rPr>
          <w:rFonts w:eastAsia="MS Mincho" w:cstheme="minorHAnsi"/>
          <w:bCs/>
          <w:color w:val="000000"/>
          <w:spacing w:val="-1"/>
          <w:sz w:val="24"/>
          <w:szCs w:val="24"/>
          <w:lang w:val="sq-AL"/>
        </w:rPr>
      </w:pPr>
      <w:r>
        <w:rPr>
          <w:rFonts w:eastAsia="MS Mincho" w:cstheme="minorHAnsi"/>
          <w:bCs/>
          <w:noProof/>
          <w:color w:val="000000"/>
          <w:spacing w:val="-1"/>
          <w:sz w:val="24"/>
          <w:szCs w:val="24"/>
          <w:lang w:val="sq-AL" w:eastAsia="sq-AL"/>
        </w:rPr>
        <w:drawing>
          <wp:inline distT="0" distB="0" distL="0" distR="0" wp14:anchorId="4D9CAE36">
            <wp:extent cx="4584700" cy="2755900"/>
            <wp:effectExtent l="0" t="0" r="6350" b="635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4700" cy="2755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F486F" w:rsidRDefault="007F486F" w:rsidP="00DE36BF">
      <w:pPr>
        <w:spacing w:after="0" w:line="240" w:lineRule="auto"/>
        <w:contextualSpacing/>
        <w:jc w:val="both"/>
        <w:rPr>
          <w:rFonts w:eastAsia="MS Mincho" w:cstheme="minorHAnsi"/>
          <w:bCs/>
          <w:color w:val="000000"/>
          <w:spacing w:val="-1"/>
          <w:sz w:val="24"/>
          <w:szCs w:val="24"/>
          <w:lang w:val="sq-AL"/>
        </w:rPr>
      </w:pPr>
    </w:p>
    <w:p w:rsidR="00A156DE" w:rsidRDefault="008A3AA4" w:rsidP="00DE36BF">
      <w:pPr>
        <w:spacing w:after="0" w:line="240" w:lineRule="auto"/>
        <w:contextualSpacing/>
        <w:jc w:val="both"/>
        <w:rPr>
          <w:rFonts w:eastAsia="MS Mincho" w:cstheme="minorHAnsi"/>
          <w:bCs/>
          <w:color w:val="000000"/>
          <w:spacing w:val="-1"/>
          <w:sz w:val="24"/>
          <w:szCs w:val="24"/>
          <w:lang w:val="sq-AL"/>
        </w:rPr>
      </w:pPr>
      <w:r w:rsidRPr="00DE36BF">
        <w:rPr>
          <w:rFonts w:eastAsia="MS Mincho" w:cstheme="minorHAnsi"/>
          <w:bCs/>
          <w:color w:val="000000"/>
          <w:spacing w:val="-1"/>
          <w:sz w:val="24"/>
          <w:szCs w:val="24"/>
          <w:lang w:val="sq-AL"/>
        </w:rPr>
        <w:t xml:space="preserve">Në total fondi i shpenzimeve për paga e sigurime shoqërore nga </w:t>
      </w:r>
      <w:r w:rsidR="00153D47">
        <w:rPr>
          <w:rFonts w:eastAsia="MS Mincho" w:cstheme="minorHAnsi"/>
          <w:bCs/>
          <w:color w:val="000000"/>
          <w:spacing w:val="-1"/>
          <w:sz w:val="24"/>
          <w:szCs w:val="24"/>
          <w:lang w:val="sq-AL"/>
        </w:rPr>
        <w:t>79,000</w:t>
      </w:r>
      <w:r w:rsidR="006E6CF9" w:rsidRPr="00DE36BF">
        <w:rPr>
          <w:rFonts w:eastAsia="MS Mincho" w:cstheme="minorHAnsi"/>
          <w:bCs/>
          <w:color w:val="000000"/>
          <w:spacing w:val="-1"/>
          <w:sz w:val="24"/>
          <w:szCs w:val="24"/>
          <w:lang w:val="sq-AL"/>
        </w:rPr>
        <w:t xml:space="preserve"> mijë lekë</w:t>
      </w:r>
      <w:r w:rsidR="008026EC" w:rsidRPr="00DE36BF">
        <w:rPr>
          <w:rFonts w:eastAsia="MS Mincho" w:cstheme="minorHAnsi"/>
          <w:bCs/>
          <w:color w:val="000000"/>
          <w:spacing w:val="-1"/>
          <w:sz w:val="24"/>
          <w:szCs w:val="24"/>
          <w:lang w:val="sq-AL"/>
        </w:rPr>
        <w:t xml:space="preserve">, </w:t>
      </w:r>
      <w:r w:rsidR="006E6CF9" w:rsidRPr="00DE36BF">
        <w:rPr>
          <w:rFonts w:eastAsia="MS Mincho" w:cstheme="minorHAnsi"/>
          <w:bCs/>
          <w:color w:val="000000"/>
          <w:spacing w:val="-1"/>
          <w:sz w:val="24"/>
          <w:szCs w:val="24"/>
          <w:lang w:val="sq-AL"/>
        </w:rPr>
        <w:t xml:space="preserve">u </w:t>
      </w:r>
      <w:r w:rsidRPr="00DE36BF">
        <w:rPr>
          <w:rFonts w:eastAsia="MS Mincho" w:cstheme="minorHAnsi"/>
          <w:bCs/>
          <w:color w:val="000000"/>
          <w:spacing w:val="-1"/>
          <w:sz w:val="24"/>
          <w:szCs w:val="24"/>
          <w:lang w:val="sq-AL"/>
        </w:rPr>
        <w:t xml:space="preserve">realizua </w:t>
      </w:r>
      <w:r w:rsidR="002D7B27">
        <w:rPr>
          <w:rFonts w:eastAsia="MS Mincho" w:cstheme="minorHAnsi"/>
          <w:bCs/>
          <w:color w:val="000000"/>
          <w:spacing w:val="-1"/>
          <w:sz w:val="24"/>
          <w:szCs w:val="24"/>
          <w:lang w:val="sq-AL"/>
        </w:rPr>
        <w:t xml:space="preserve">me </w:t>
      </w:r>
      <w:r w:rsidR="00153D47">
        <w:rPr>
          <w:rFonts w:eastAsia="MS Mincho" w:cstheme="minorHAnsi"/>
          <w:bCs/>
          <w:color w:val="000000"/>
          <w:spacing w:val="-1"/>
          <w:sz w:val="24"/>
          <w:szCs w:val="24"/>
          <w:lang w:val="sq-AL"/>
        </w:rPr>
        <w:t>71,220</w:t>
      </w:r>
      <w:r w:rsidRPr="00DE36BF">
        <w:rPr>
          <w:rFonts w:eastAsia="MS Mincho" w:cstheme="minorHAnsi"/>
          <w:bCs/>
          <w:color w:val="000000"/>
          <w:spacing w:val="-1"/>
          <w:sz w:val="24"/>
          <w:szCs w:val="24"/>
          <w:lang w:val="sq-AL"/>
        </w:rPr>
        <w:t xml:space="preserve"> mijë lekë ose </w:t>
      </w:r>
      <w:r w:rsidR="00153D47">
        <w:rPr>
          <w:rFonts w:eastAsia="MS Mincho" w:cstheme="minorHAnsi"/>
          <w:bCs/>
          <w:color w:val="000000"/>
          <w:spacing w:val="-1"/>
          <w:sz w:val="24"/>
          <w:szCs w:val="24"/>
          <w:lang w:val="sq-AL"/>
        </w:rPr>
        <w:t>9</w:t>
      </w:r>
      <w:r w:rsidR="002D7B27">
        <w:rPr>
          <w:rFonts w:eastAsia="MS Mincho" w:cstheme="minorHAnsi"/>
          <w:bCs/>
          <w:color w:val="000000"/>
          <w:spacing w:val="-1"/>
          <w:sz w:val="24"/>
          <w:szCs w:val="24"/>
          <w:lang w:val="sq-AL"/>
        </w:rPr>
        <w:t>0</w:t>
      </w:r>
      <w:r w:rsidRPr="00DE36BF">
        <w:rPr>
          <w:rFonts w:eastAsia="MS Mincho" w:cstheme="minorHAnsi"/>
          <w:bCs/>
          <w:color w:val="000000"/>
          <w:spacing w:val="-1"/>
          <w:sz w:val="24"/>
          <w:szCs w:val="24"/>
          <w:lang w:val="sq-AL"/>
        </w:rPr>
        <w:t xml:space="preserve"> %, </w:t>
      </w:r>
      <w:r w:rsidR="008026EC" w:rsidRPr="00DE36BF">
        <w:rPr>
          <w:rFonts w:eastAsia="MS Mincho" w:cstheme="minorHAnsi"/>
          <w:bCs/>
          <w:color w:val="000000"/>
          <w:spacing w:val="-1"/>
          <w:sz w:val="24"/>
          <w:szCs w:val="24"/>
          <w:lang w:val="sq-AL"/>
        </w:rPr>
        <w:t>me</w:t>
      </w:r>
      <w:r w:rsidRPr="00DE36BF">
        <w:rPr>
          <w:rFonts w:eastAsia="MS Mincho" w:cstheme="minorHAnsi"/>
          <w:bCs/>
          <w:color w:val="000000"/>
          <w:spacing w:val="-1"/>
          <w:sz w:val="24"/>
          <w:szCs w:val="24"/>
          <w:lang w:val="sq-AL"/>
        </w:rPr>
        <w:t xml:space="preserve"> një diferencë prej -</w:t>
      </w:r>
      <w:r w:rsidR="00153D47">
        <w:rPr>
          <w:rFonts w:eastAsia="MS Mincho" w:cstheme="minorHAnsi"/>
          <w:bCs/>
          <w:color w:val="000000"/>
          <w:spacing w:val="-1"/>
          <w:sz w:val="24"/>
          <w:szCs w:val="24"/>
          <w:lang w:val="sq-AL"/>
        </w:rPr>
        <w:t>7, 780</w:t>
      </w:r>
      <w:r w:rsidR="008026EC" w:rsidRPr="00DE36BF">
        <w:rPr>
          <w:rFonts w:eastAsia="MS Mincho" w:cstheme="minorHAnsi"/>
          <w:bCs/>
          <w:color w:val="000000"/>
          <w:spacing w:val="-1"/>
          <w:sz w:val="24"/>
          <w:szCs w:val="24"/>
          <w:lang w:val="sq-AL"/>
        </w:rPr>
        <w:t xml:space="preserve"> </w:t>
      </w:r>
      <w:r w:rsidRPr="00DE36BF">
        <w:rPr>
          <w:rFonts w:eastAsia="MS Mincho" w:cstheme="minorHAnsi"/>
          <w:bCs/>
          <w:color w:val="000000"/>
          <w:spacing w:val="-1"/>
          <w:sz w:val="24"/>
          <w:szCs w:val="24"/>
          <w:lang w:val="sq-AL"/>
        </w:rPr>
        <w:t>mijë lekë.</w:t>
      </w:r>
      <w:r w:rsidR="002D7B27">
        <w:rPr>
          <w:rFonts w:eastAsia="MS Mincho" w:cstheme="minorHAnsi"/>
          <w:bCs/>
          <w:color w:val="000000"/>
          <w:spacing w:val="-1"/>
          <w:sz w:val="24"/>
          <w:szCs w:val="24"/>
          <w:lang w:val="sq-AL"/>
        </w:rPr>
        <w:t xml:space="preserve"> </w:t>
      </w:r>
      <w:r w:rsidR="001B15E8" w:rsidRPr="00035FA2">
        <w:rPr>
          <w:rFonts w:eastAsia="MS Mincho" w:cstheme="minorHAnsi"/>
          <w:bCs/>
          <w:color w:val="000000"/>
          <w:spacing w:val="-1"/>
          <w:sz w:val="24"/>
          <w:szCs w:val="24"/>
          <w:lang w:val="sq-AL"/>
        </w:rPr>
        <w:t>S</w:t>
      </w:r>
      <w:r w:rsidRPr="00035FA2">
        <w:rPr>
          <w:rFonts w:eastAsia="MS Mincho" w:cstheme="minorHAnsi"/>
          <w:bCs/>
          <w:color w:val="000000"/>
          <w:spacing w:val="-1"/>
          <w:sz w:val="24"/>
          <w:szCs w:val="24"/>
          <w:lang w:val="sq-AL"/>
        </w:rPr>
        <w:t xml:space="preserve">hpenzimet </w:t>
      </w:r>
      <w:r w:rsidR="0083462B" w:rsidRPr="00035FA2">
        <w:rPr>
          <w:rFonts w:eastAsia="MS Mincho" w:cstheme="minorHAnsi"/>
          <w:bCs/>
          <w:color w:val="000000"/>
          <w:spacing w:val="-1"/>
          <w:sz w:val="24"/>
          <w:szCs w:val="24"/>
          <w:lang w:val="sq-AL"/>
        </w:rPr>
        <w:t>p</w:t>
      </w:r>
      <w:r w:rsidRPr="00035FA2">
        <w:rPr>
          <w:rFonts w:eastAsia="MS Mincho" w:cstheme="minorHAnsi"/>
          <w:bCs/>
          <w:color w:val="000000"/>
          <w:spacing w:val="-1"/>
          <w:sz w:val="24"/>
          <w:szCs w:val="24"/>
          <w:lang w:val="sq-AL"/>
        </w:rPr>
        <w:t xml:space="preserve">ër paga nga </w:t>
      </w:r>
    </w:p>
    <w:p w:rsidR="00B94541" w:rsidRDefault="00153D47" w:rsidP="00DE36BF">
      <w:pPr>
        <w:spacing w:after="0" w:line="240" w:lineRule="auto"/>
        <w:contextualSpacing/>
        <w:jc w:val="both"/>
        <w:rPr>
          <w:rFonts w:eastAsia="MS Mincho" w:cstheme="minorHAnsi"/>
          <w:bCs/>
          <w:color w:val="000000"/>
          <w:spacing w:val="-1"/>
          <w:sz w:val="24"/>
          <w:szCs w:val="24"/>
          <w:lang w:val="sq-AL"/>
        </w:rPr>
      </w:pPr>
      <w:r>
        <w:rPr>
          <w:rFonts w:eastAsia="MS Mincho" w:cstheme="minorHAnsi"/>
          <w:bCs/>
          <w:color w:val="000000"/>
          <w:spacing w:val="-1"/>
          <w:sz w:val="24"/>
          <w:szCs w:val="24"/>
          <w:lang w:val="sq-AL"/>
        </w:rPr>
        <w:t>70,100</w:t>
      </w:r>
      <w:r w:rsidR="008A3AA4" w:rsidRPr="00035FA2">
        <w:rPr>
          <w:rFonts w:eastAsia="MS Mincho" w:cstheme="minorHAnsi"/>
          <w:bCs/>
          <w:color w:val="000000"/>
          <w:spacing w:val="-1"/>
          <w:sz w:val="24"/>
          <w:szCs w:val="24"/>
          <w:lang w:val="sq-AL"/>
        </w:rPr>
        <w:t xml:space="preserve"> mijë lekë janë realizuar </w:t>
      </w:r>
      <w:r w:rsidR="0083462B" w:rsidRPr="00035FA2">
        <w:rPr>
          <w:rFonts w:eastAsia="MS Mincho" w:cstheme="minorHAnsi"/>
          <w:bCs/>
          <w:color w:val="000000"/>
          <w:spacing w:val="-1"/>
          <w:sz w:val="24"/>
          <w:szCs w:val="24"/>
          <w:lang w:val="sq-AL"/>
        </w:rPr>
        <w:t xml:space="preserve">me </w:t>
      </w:r>
      <w:r>
        <w:rPr>
          <w:rFonts w:eastAsia="MS Mincho" w:cstheme="minorHAnsi"/>
          <w:bCs/>
          <w:color w:val="000000"/>
          <w:spacing w:val="-1"/>
          <w:sz w:val="24"/>
          <w:szCs w:val="24"/>
          <w:lang w:val="sq-AL"/>
        </w:rPr>
        <w:t>62,721</w:t>
      </w:r>
      <w:r w:rsidR="0083462B" w:rsidRPr="00035FA2">
        <w:rPr>
          <w:rFonts w:eastAsia="MS Mincho" w:cstheme="minorHAnsi"/>
          <w:bCs/>
          <w:color w:val="000000"/>
          <w:spacing w:val="-1"/>
          <w:sz w:val="24"/>
          <w:szCs w:val="24"/>
          <w:lang w:val="sq-AL"/>
        </w:rPr>
        <w:t xml:space="preserve"> </w:t>
      </w:r>
      <w:r w:rsidR="008A3AA4" w:rsidRPr="00035FA2">
        <w:rPr>
          <w:rFonts w:eastAsia="MS Mincho" w:cstheme="minorHAnsi"/>
          <w:bCs/>
          <w:color w:val="000000"/>
          <w:spacing w:val="-1"/>
          <w:sz w:val="24"/>
          <w:szCs w:val="24"/>
          <w:lang w:val="sq-AL"/>
        </w:rPr>
        <w:t>mijë lekë</w:t>
      </w:r>
      <w:r w:rsidR="001B15E8" w:rsidRPr="00035FA2">
        <w:rPr>
          <w:rFonts w:eastAsia="MS Mincho" w:cstheme="minorHAnsi"/>
          <w:bCs/>
          <w:color w:val="000000"/>
          <w:spacing w:val="-1"/>
          <w:sz w:val="24"/>
          <w:szCs w:val="24"/>
          <w:lang w:val="sq-AL"/>
        </w:rPr>
        <w:t>,</w:t>
      </w:r>
      <w:r w:rsidR="008A3AA4" w:rsidRPr="00035FA2">
        <w:rPr>
          <w:rFonts w:eastAsia="MS Mincho" w:cstheme="minorHAnsi"/>
          <w:bCs/>
          <w:color w:val="000000"/>
          <w:spacing w:val="-1"/>
          <w:sz w:val="24"/>
          <w:szCs w:val="24"/>
          <w:lang w:val="sq-AL"/>
        </w:rPr>
        <w:t xml:space="preserve"> </w:t>
      </w:r>
      <w:r w:rsidR="001B15E8" w:rsidRPr="00035FA2">
        <w:rPr>
          <w:rFonts w:eastAsia="MS Mincho" w:cstheme="minorHAnsi"/>
          <w:bCs/>
          <w:color w:val="000000"/>
          <w:spacing w:val="-1"/>
          <w:sz w:val="24"/>
          <w:szCs w:val="24"/>
          <w:lang w:val="sq-AL"/>
        </w:rPr>
        <w:t>që përbë</w:t>
      </w:r>
      <w:r w:rsidR="000A06C7" w:rsidRPr="00035FA2">
        <w:rPr>
          <w:rFonts w:eastAsia="MS Mincho" w:cstheme="minorHAnsi"/>
          <w:bCs/>
          <w:color w:val="000000"/>
          <w:spacing w:val="-1"/>
          <w:sz w:val="24"/>
          <w:szCs w:val="24"/>
          <w:lang w:val="sq-AL"/>
        </w:rPr>
        <w:t>j</w:t>
      </w:r>
      <w:r w:rsidR="001B15E8" w:rsidRPr="00035FA2">
        <w:rPr>
          <w:rFonts w:eastAsia="MS Mincho" w:cstheme="minorHAnsi"/>
          <w:bCs/>
          <w:color w:val="000000"/>
          <w:spacing w:val="-1"/>
          <w:sz w:val="24"/>
          <w:szCs w:val="24"/>
          <w:lang w:val="sq-AL"/>
        </w:rPr>
        <w:t>n</w:t>
      </w:r>
      <w:r w:rsidR="000A06C7" w:rsidRPr="00035FA2">
        <w:rPr>
          <w:rFonts w:eastAsia="MS Mincho" w:cstheme="minorHAnsi"/>
          <w:bCs/>
          <w:color w:val="000000"/>
          <w:spacing w:val="-1"/>
          <w:sz w:val="24"/>
          <w:szCs w:val="24"/>
          <w:lang w:val="sq-AL"/>
        </w:rPr>
        <w:t>ë</w:t>
      </w:r>
      <w:r w:rsidR="001B15E8" w:rsidRPr="00035FA2">
        <w:rPr>
          <w:rFonts w:eastAsia="MS Mincho" w:cstheme="minorHAnsi"/>
          <w:bCs/>
          <w:color w:val="000000"/>
          <w:spacing w:val="-1"/>
          <w:sz w:val="24"/>
          <w:szCs w:val="24"/>
          <w:lang w:val="sq-AL"/>
        </w:rPr>
        <w:t xml:space="preserve"> </w:t>
      </w:r>
      <w:r>
        <w:rPr>
          <w:rFonts w:eastAsia="MS Mincho" w:cstheme="minorHAnsi"/>
          <w:bCs/>
          <w:color w:val="000000"/>
          <w:spacing w:val="-1"/>
          <w:sz w:val="24"/>
          <w:szCs w:val="24"/>
          <w:lang w:val="sq-AL"/>
        </w:rPr>
        <w:t>89</w:t>
      </w:r>
      <w:r w:rsidR="006E6CF9" w:rsidRPr="00035FA2">
        <w:rPr>
          <w:rFonts w:eastAsia="MS Mincho" w:cstheme="minorHAnsi"/>
          <w:bCs/>
          <w:color w:val="000000"/>
          <w:spacing w:val="-1"/>
          <w:sz w:val="24"/>
          <w:szCs w:val="24"/>
          <w:lang w:val="sq-AL"/>
        </w:rPr>
        <w:t xml:space="preserve"> </w:t>
      </w:r>
      <w:r w:rsidR="001B15E8" w:rsidRPr="00035FA2">
        <w:rPr>
          <w:rFonts w:eastAsia="MS Mincho" w:cstheme="minorHAnsi"/>
          <w:bCs/>
          <w:color w:val="000000"/>
          <w:spacing w:val="-1"/>
          <w:sz w:val="24"/>
          <w:szCs w:val="24"/>
          <w:lang w:val="sq-AL"/>
        </w:rPr>
        <w:t>%,</w:t>
      </w:r>
      <w:r w:rsidR="006E6CF9" w:rsidRPr="00035FA2">
        <w:rPr>
          <w:rFonts w:eastAsia="MS Mincho" w:cstheme="minorHAnsi"/>
          <w:bCs/>
          <w:color w:val="000000"/>
          <w:spacing w:val="-1"/>
          <w:sz w:val="24"/>
          <w:szCs w:val="24"/>
          <w:lang w:val="sq-AL"/>
        </w:rPr>
        <w:t xml:space="preserve"> </w:t>
      </w:r>
      <w:r w:rsidR="001B15E8" w:rsidRPr="00035FA2">
        <w:rPr>
          <w:rFonts w:eastAsia="MS Mincho" w:cstheme="minorHAnsi"/>
          <w:bCs/>
          <w:color w:val="000000"/>
          <w:spacing w:val="-1"/>
          <w:sz w:val="24"/>
          <w:szCs w:val="24"/>
          <w:lang w:val="sq-AL"/>
        </w:rPr>
        <w:t xml:space="preserve"> të fondit vjetor</w:t>
      </w:r>
      <w:r w:rsidR="000A06C7" w:rsidRPr="00035FA2">
        <w:rPr>
          <w:rFonts w:eastAsia="MS Mincho" w:cstheme="minorHAnsi"/>
          <w:bCs/>
          <w:color w:val="000000"/>
          <w:spacing w:val="-1"/>
          <w:sz w:val="24"/>
          <w:szCs w:val="24"/>
          <w:lang w:val="sq-AL"/>
        </w:rPr>
        <w:t xml:space="preserve"> </w:t>
      </w:r>
      <w:r w:rsidR="001B15E8" w:rsidRPr="00035FA2">
        <w:rPr>
          <w:rFonts w:eastAsia="MS Mincho" w:cstheme="minorHAnsi"/>
          <w:bCs/>
          <w:color w:val="000000"/>
          <w:spacing w:val="-1"/>
          <w:sz w:val="24"/>
          <w:szCs w:val="24"/>
          <w:lang w:val="sq-AL"/>
        </w:rPr>
        <w:t xml:space="preserve">me një </w:t>
      </w:r>
    </w:p>
    <w:p w:rsidR="001B15E8" w:rsidRPr="00035FA2" w:rsidRDefault="001B15E8" w:rsidP="00DE36BF">
      <w:pPr>
        <w:spacing w:after="0" w:line="240" w:lineRule="auto"/>
        <w:contextualSpacing/>
        <w:jc w:val="both"/>
        <w:rPr>
          <w:rFonts w:eastAsia="MS Mincho" w:cstheme="minorHAnsi"/>
          <w:bCs/>
          <w:color w:val="000000"/>
          <w:spacing w:val="-1"/>
          <w:sz w:val="24"/>
          <w:szCs w:val="24"/>
          <w:lang w:val="sq-AL"/>
        </w:rPr>
      </w:pPr>
      <w:r w:rsidRPr="00035FA2">
        <w:rPr>
          <w:rFonts w:eastAsia="MS Mincho" w:cstheme="minorHAnsi"/>
          <w:bCs/>
          <w:color w:val="000000"/>
          <w:spacing w:val="-1"/>
          <w:sz w:val="24"/>
          <w:szCs w:val="24"/>
          <w:lang w:val="sq-AL"/>
        </w:rPr>
        <w:t>diferencë prej -</w:t>
      </w:r>
      <w:r w:rsidR="00153D47">
        <w:rPr>
          <w:rFonts w:eastAsia="MS Mincho" w:cstheme="minorHAnsi"/>
          <w:bCs/>
          <w:color w:val="000000"/>
          <w:spacing w:val="-1"/>
          <w:sz w:val="24"/>
          <w:szCs w:val="24"/>
          <w:lang w:val="sq-AL"/>
        </w:rPr>
        <w:t>7,379</w:t>
      </w:r>
      <w:r w:rsidRPr="00035FA2">
        <w:rPr>
          <w:rFonts w:eastAsia="MS Mincho" w:cstheme="minorHAnsi"/>
          <w:bCs/>
          <w:color w:val="000000"/>
          <w:spacing w:val="-1"/>
          <w:sz w:val="24"/>
          <w:szCs w:val="24"/>
          <w:lang w:val="sq-AL"/>
        </w:rPr>
        <w:t xml:space="preserve"> mijë lekë.</w:t>
      </w:r>
    </w:p>
    <w:p w:rsidR="00B94541" w:rsidRDefault="00B94541" w:rsidP="00DE36BF">
      <w:pPr>
        <w:spacing w:after="0" w:line="240" w:lineRule="auto"/>
        <w:contextualSpacing/>
        <w:jc w:val="both"/>
        <w:rPr>
          <w:rFonts w:eastAsia="MS Mincho" w:cstheme="minorHAnsi"/>
          <w:bCs/>
          <w:color w:val="000000"/>
          <w:spacing w:val="-1"/>
          <w:sz w:val="24"/>
          <w:szCs w:val="24"/>
          <w:lang w:val="sq-AL"/>
        </w:rPr>
      </w:pPr>
    </w:p>
    <w:p w:rsidR="0083462B" w:rsidRPr="00035FA2" w:rsidRDefault="000A06C7" w:rsidP="00DE36BF">
      <w:pPr>
        <w:spacing w:after="0" w:line="240" w:lineRule="auto"/>
        <w:contextualSpacing/>
        <w:jc w:val="both"/>
        <w:rPr>
          <w:rFonts w:eastAsia="MS Mincho" w:cstheme="minorHAnsi"/>
          <w:bCs/>
          <w:color w:val="000000"/>
          <w:spacing w:val="-1"/>
          <w:sz w:val="24"/>
          <w:szCs w:val="24"/>
          <w:lang w:val="sq-AL"/>
        </w:rPr>
      </w:pPr>
      <w:r w:rsidRPr="00035FA2">
        <w:rPr>
          <w:rFonts w:eastAsia="MS Mincho" w:cstheme="minorHAnsi"/>
          <w:bCs/>
          <w:color w:val="000000"/>
          <w:spacing w:val="-1"/>
          <w:sz w:val="24"/>
          <w:szCs w:val="24"/>
          <w:lang w:val="sq-AL"/>
        </w:rPr>
        <w:t>S</w:t>
      </w:r>
      <w:r w:rsidR="008A3AA4" w:rsidRPr="00035FA2">
        <w:rPr>
          <w:rFonts w:eastAsia="MS Mincho" w:cstheme="minorHAnsi"/>
          <w:bCs/>
          <w:color w:val="000000"/>
          <w:spacing w:val="-1"/>
          <w:sz w:val="24"/>
          <w:szCs w:val="24"/>
          <w:lang w:val="sq-AL"/>
        </w:rPr>
        <w:t>hpenzimet për sigurimet shoqërore e sh</w:t>
      </w:r>
      <w:r w:rsidR="006E6CF9" w:rsidRPr="00035FA2">
        <w:rPr>
          <w:rFonts w:eastAsia="MS Mincho" w:cstheme="minorHAnsi"/>
          <w:bCs/>
          <w:color w:val="000000"/>
          <w:spacing w:val="-1"/>
          <w:sz w:val="24"/>
          <w:szCs w:val="24"/>
          <w:lang w:val="sq-AL"/>
        </w:rPr>
        <w:t>ë</w:t>
      </w:r>
      <w:r w:rsidR="008A3AA4" w:rsidRPr="00035FA2">
        <w:rPr>
          <w:rFonts w:eastAsia="MS Mincho" w:cstheme="minorHAnsi"/>
          <w:bCs/>
          <w:color w:val="000000"/>
          <w:spacing w:val="-1"/>
          <w:sz w:val="24"/>
          <w:szCs w:val="24"/>
          <w:lang w:val="sq-AL"/>
        </w:rPr>
        <w:t xml:space="preserve">ndetsore nga </w:t>
      </w:r>
      <w:r w:rsidR="00153D47">
        <w:rPr>
          <w:rFonts w:eastAsia="MS Mincho" w:cstheme="minorHAnsi"/>
          <w:bCs/>
          <w:color w:val="000000"/>
          <w:spacing w:val="-1"/>
          <w:sz w:val="24"/>
          <w:szCs w:val="24"/>
          <w:lang w:val="sq-AL"/>
        </w:rPr>
        <w:t>8,900</w:t>
      </w:r>
      <w:r w:rsidR="008A3AA4" w:rsidRPr="00035FA2">
        <w:rPr>
          <w:rFonts w:eastAsia="MS Mincho" w:cstheme="minorHAnsi"/>
          <w:bCs/>
          <w:color w:val="000000"/>
          <w:spacing w:val="-1"/>
          <w:sz w:val="24"/>
          <w:szCs w:val="24"/>
          <w:lang w:val="sq-AL"/>
        </w:rPr>
        <w:t xml:space="preserve"> mijë lekë</w:t>
      </w:r>
      <w:r w:rsidRPr="00035FA2">
        <w:rPr>
          <w:rFonts w:eastAsia="MS Mincho" w:cstheme="minorHAnsi"/>
          <w:bCs/>
          <w:color w:val="000000"/>
          <w:spacing w:val="-1"/>
          <w:sz w:val="24"/>
          <w:szCs w:val="24"/>
          <w:lang w:val="sq-AL"/>
        </w:rPr>
        <w:t xml:space="preserve">, </w:t>
      </w:r>
      <w:r w:rsidR="008A3AA4" w:rsidRPr="00035FA2">
        <w:rPr>
          <w:rFonts w:eastAsia="MS Mincho" w:cstheme="minorHAnsi"/>
          <w:bCs/>
          <w:color w:val="000000"/>
          <w:spacing w:val="-1"/>
          <w:sz w:val="24"/>
          <w:szCs w:val="24"/>
          <w:lang w:val="sq-AL"/>
        </w:rPr>
        <w:t xml:space="preserve">janë realizuar </w:t>
      </w:r>
      <w:r w:rsidR="0083462B" w:rsidRPr="00035FA2">
        <w:rPr>
          <w:rFonts w:eastAsia="MS Mincho" w:cstheme="minorHAnsi"/>
          <w:bCs/>
          <w:color w:val="000000"/>
          <w:spacing w:val="-1"/>
          <w:sz w:val="24"/>
          <w:szCs w:val="24"/>
          <w:lang w:val="sq-AL"/>
        </w:rPr>
        <w:t xml:space="preserve">me </w:t>
      </w:r>
      <w:r w:rsidR="00153D47">
        <w:rPr>
          <w:rFonts w:eastAsia="MS Mincho" w:cstheme="minorHAnsi"/>
          <w:bCs/>
          <w:color w:val="000000"/>
          <w:spacing w:val="-1"/>
          <w:sz w:val="24"/>
          <w:szCs w:val="24"/>
          <w:lang w:val="sq-AL"/>
        </w:rPr>
        <w:t>8,499</w:t>
      </w:r>
      <w:r w:rsidR="008A3AA4" w:rsidRPr="00035FA2">
        <w:rPr>
          <w:rFonts w:eastAsia="MS Mincho" w:cstheme="minorHAnsi"/>
          <w:bCs/>
          <w:color w:val="000000"/>
          <w:spacing w:val="-1"/>
          <w:sz w:val="24"/>
          <w:szCs w:val="24"/>
          <w:lang w:val="sq-AL"/>
        </w:rPr>
        <w:t xml:space="preserve"> mijë lekë</w:t>
      </w:r>
      <w:r w:rsidRPr="00035FA2">
        <w:rPr>
          <w:rFonts w:eastAsia="MS Mincho" w:cstheme="minorHAnsi"/>
          <w:bCs/>
          <w:color w:val="000000"/>
          <w:spacing w:val="-1"/>
          <w:sz w:val="24"/>
          <w:szCs w:val="24"/>
          <w:lang w:val="sq-AL"/>
        </w:rPr>
        <w:t xml:space="preserve">, </w:t>
      </w:r>
      <w:r w:rsidR="0083462B" w:rsidRPr="00035FA2">
        <w:rPr>
          <w:rFonts w:eastAsia="MS Mincho" w:cstheme="minorHAnsi"/>
          <w:bCs/>
          <w:color w:val="000000"/>
          <w:spacing w:val="-1"/>
          <w:sz w:val="24"/>
          <w:szCs w:val="24"/>
          <w:lang w:val="sq-AL"/>
        </w:rPr>
        <w:t xml:space="preserve">që përbëjnë </w:t>
      </w:r>
      <w:r w:rsidR="00C31A43">
        <w:rPr>
          <w:rFonts w:eastAsia="MS Mincho" w:cstheme="minorHAnsi"/>
          <w:bCs/>
          <w:color w:val="000000"/>
          <w:spacing w:val="-1"/>
          <w:sz w:val="24"/>
          <w:szCs w:val="24"/>
          <w:lang w:val="sq-AL"/>
        </w:rPr>
        <w:t>95</w:t>
      </w:r>
      <w:r w:rsidR="0083462B" w:rsidRPr="00035FA2">
        <w:rPr>
          <w:rFonts w:eastAsia="MS Mincho" w:cstheme="minorHAnsi"/>
          <w:bCs/>
          <w:color w:val="000000"/>
          <w:spacing w:val="-1"/>
          <w:sz w:val="24"/>
          <w:szCs w:val="24"/>
          <w:lang w:val="sq-AL"/>
        </w:rPr>
        <w:t xml:space="preserve"> %,  të fondit vjetor me një diferencë prej -</w:t>
      </w:r>
      <w:r w:rsidR="00C31A43">
        <w:rPr>
          <w:rFonts w:eastAsia="MS Mincho" w:cstheme="minorHAnsi"/>
          <w:bCs/>
          <w:color w:val="000000"/>
          <w:spacing w:val="-1"/>
          <w:sz w:val="24"/>
          <w:szCs w:val="24"/>
          <w:lang w:val="sq-AL"/>
        </w:rPr>
        <w:t>401</w:t>
      </w:r>
      <w:r w:rsidR="0083462B" w:rsidRPr="00035FA2">
        <w:rPr>
          <w:rFonts w:eastAsia="MS Mincho" w:cstheme="minorHAnsi"/>
          <w:bCs/>
          <w:color w:val="000000"/>
          <w:spacing w:val="-1"/>
          <w:sz w:val="24"/>
          <w:szCs w:val="24"/>
          <w:lang w:val="sq-AL"/>
        </w:rPr>
        <w:t xml:space="preserve"> mijë lekë.</w:t>
      </w:r>
    </w:p>
    <w:p w:rsidR="00842C52" w:rsidRPr="00035FA2" w:rsidRDefault="00F00F0B" w:rsidP="00DE36BF">
      <w:pPr>
        <w:spacing w:after="0" w:line="240" w:lineRule="auto"/>
        <w:contextualSpacing/>
        <w:jc w:val="both"/>
        <w:rPr>
          <w:rFonts w:eastAsia="MS Mincho" w:cstheme="minorHAnsi"/>
          <w:bCs/>
          <w:color w:val="000000"/>
          <w:spacing w:val="-1"/>
          <w:sz w:val="24"/>
          <w:szCs w:val="24"/>
          <w:lang w:val="sq-AL"/>
        </w:rPr>
      </w:pPr>
      <w:r w:rsidRPr="00035FA2">
        <w:rPr>
          <w:rFonts w:eastAsia="MS Mincho" w:cstheme="minorHAnsi"/>
          <w:bCs/>
          <w:color w:val="000000"/>
          <w:spacing w:val="-1"/>
          <w:sz w:val="24"/>
          <w:szCs w:val="24"/>
          <w:lang w:val="sq-AL"/>
        </w:rPr>
        <w:t>M</w:t>
      </w:r>
      <w:r w:rsidR="008A3AA4" w:rsidRPr="00035FA2">
        <w:rPr>
          <w:rFonts w:eastAsia="MS Mincho" w:cstheme="minorHAnsi"/>
          <w:bCs/>
          <w:color w:val="000000"/>
          <w:spacing w:val="-1"/>
          <w:sz w:val="24"/>
          <w:szCs w:val="24"/>
          <w:lang w:val="sq-AL"/>
        </w:rPr>
        <w:t>osrealizimi i fond</w:t>
      </w:r>
      <w:r w:rsidR="000A06C7" w:rsidRPr="00035FA2">
        <w:rPr>
          <w:rFonts w:eastAsia="MS Mincho" w:cstheme="minorHAnsi"/>
          <w:bCs/>
          <w:color w:val="000000"/>
          <w:spacing w:val="-1"/>
          <w:sz w:val="24"/>
          <w:szCs w:val="24"/>
          <w:lang w:val="sq-AL"/>
        </w:rPr>
        <w:t xml:space="preserve">it </w:t>
      </w:r>
      <w:r w:rsidR="008A3AA4" w:rsidRPr="00035FA2">
        <w:rPr>
          <w:rFonts w:eastAsia="MS Mincho" w:cstheme="minorHAnsi"/>
          <w:bCs/>
          <w:color w:val="000000"/>
          <w:spacing w:val="-1"/>
          <w:sz w:val="24"/>
          <w:szCs w:val="24"/>
          <w:lang w:val="sq-AL"/>
        </w:rPr>
        <w:t xml:space="preserve">të pagave dhe sigurimeve shoqërore rrjedh nga mos </w:t>
      </w:r>
      <w:r w:rsidR="00842C52" w:rsidRPr="00035FA2">
        <w:rPr>
          <w:rFonts w:eastAsia="MS Mincho" w:cstheme="minorHAnsi"/>
          <w:bCs/>
          <w:color w:val="000000"/>
          <w:spacing w:val="-1"/>
          <w:sz w:val="24"/>
          <w:szCs w:val="24"/>
          <w:lang w:val="sq-AL"/>
        </w:rPr>
        <w:t>plot</w:t>
      </w:r>
      <w:r w:rsidR="00227797" w:rsidRPr="00035FA2">
        <w:rPr>
          <w:rFonts w:eastAsia="MS Mincho" w:cstheme="minorHAnsi"/>
          <w:bCs/>
          <w:color w:val="000000"/>
          <w:spacing w:val="-1"/>
          <w:sz w:val="24"/>
          <w:szCs w:val="24"/>
          <w:lang w:val="sq-AL"/>
        </w:rPr>
        <w:t>ë</w:t>
      </w:r>
      <w:r w:rsidR="00842C52" w:rsidRPr="00035FA2">
        <w:rPr>
          <w:rFonts w:eastAsia="MS Mincho" w:cstheme="minorHAnsi"/>
          <w:bCs/>
          <w:color w:val="000000"/>
          <w:spacing w:val="-1"/>
          <w:sz w:val="24"/>
          <w:szCs w:val="24"/>
          <w:lang w:val="sq-AL"/>
        </w:rPr>
        <w:t>simi i numrit t</w:t>
      </w:r>
      <w:r w:rsidR="00227797" w:rsidRPr="00035FA2">
        <w:rPr>
          <w:rFonts w:eastAsia="MS Mincho" w:cstheme="minorHAnsi"/>
          <w:bCs/>
          <w:color w:val="000000"/>
          <w:spacing w:val="-1"/>
          <w:sz w:val="24"/>
          <w:szCs w:val="24"/>
          <w:lang w:val="sq-AL"/>
        </w:rPr>
        <w:t>ë</w:t>
      </w:r>
      <w:r w:rsidR="00842C52" w:rsidRPr="00035FA2">
        <w:rPr>
          <w:rFonts w:eastAsia="MS Mincho" w:cstheme="minorHAnsi"/>
          <w:bCs/>
          <w:color w:val="000000"/>
          <w:spacing w:val="-1"/>
          <w:sz w:val="24"/>
          <w:szCs w:val="24"/>
          <w:lang w:val="sq-AL"/>
        </w:rPr>
        <w:t xml:space="preserve"> punonj</w:t>
      </w:r>
      <w:r w:rsidR="00227797" w:rsidRPr="00035FA2">
        <w:rPr>
          <w:rFonts w:eastAsia="MS Mincho" w:cstheme="minorHAnsi"/>
          <w:bCs/>
          <w:color w:val="000000"/>
          <w:spacing w:val="-1"/>
          <w:sz w:val="24"/>
          <w:szCs w:val="24"/>
          <w:lang w:val="sq-AL"/>
        </w:rPr>
        <w:t>ë</w:t>
      </w:r>
      <w:r w:rsidR="00842C52" w:rsidRPr="00035FA2">
        <w:rPr>
          <w:rFonts w:eastAsia="MS Mincho" w:cstheme="minorHAnsi"/>
          <w:bCs/>
          <w:color w:val="000000"/>
          <w:spacing w:val="-1"/>
          <w:sz w:val="24"/>
          <w:szCs w:val="24"/>
          <w:lang w:val="sq-AL"/>
        </w:rPr>
        <w:t>sve n</w:t>
      </w:r>
      <w:r w:rsidR="00227797" w:rsidRPr="00035FA2">
        <w:rPr>
          <w:rFonts w:eastAsia="MS Mincho" w:cstheme="minorHAnsi"/>
          <w:bCs/>
          <w:color w:val="000000"/>
          <w:spacing w:val="-1"/>
          <w:sz w:val="24"/>
          <w:szCs w:val="24"/>
          <w:lang w:val="sq-AL"/>
        </w:rPr>
        <w:t>ë</w:t>
      </w:r>
      <w:r w:rsidR="00842C52" w:rsidRPr="00035FA2">
        <w:rPr>
          <w:rFonts w:eastAsia="MS Mincho" w:cstheme="minorHAnsi"/>
          <w:bCs/>
          <w:color w:val="000000"/>
          <w:spacing w:val="-1"/>
          <w:sz w:val="24"/>
          <w:szCs w:val="24"/>
          <w:lang w:val="sq-AL"/>
        </w:rPr>
        <w:t xml:space="preserve"> organik</w:t>
      </w:r>
      <w:r w:rsidR="00227797" w:rsidRPr="00035FA2">
        <w:rPr>
          <w:rFonts w:eastAsia="MS Mincho" w:cstheme="minorHAnsi"/>
          <w:bCs/>
          <w:color w:val="000000"/>
          <w:spacing w:val="-1"/>
          <w:sz w:val="24"/>
          <w:szCs w:val="24"/>
          <w:lang w:val="sq-AL"/>
        </w:rPr>
        <w:t>ë</w:t>
      </w:r>
      <w:r w:rsidR="0083462B" w:rsidRPr="00035FA2">
        <w:rPr>
          <w:rFonts w:eastAsia="MS Mincho" w:cstheme="minorHAnsi"/>
          <w:bCs/>
          <w:color w:val="000000"/>
          <w:spacing w:val="-1"/>
          <w:sz w:val="24"/>
          <w:szCs w:val="24"/>
          <w:lang w:val="sq-AL"/>
        </w:rPr>
        <w:t xml:space="preserve"> </w:t>
      </w:r>
      <w:r w:rsidR="00BB2623" w:rsidRPr="00035FA2">
        <w:rPr>
          <w:rFonts w:eastAsia="MS Mincho" w:cstheme="minorHAnsi"/>
          <w:bCs/>
          <w:color w:val="000000"/>
          <w:spacing w:val="-1"/>
          <w:sz w:val="24"/>
          <w:szCs w:val="24"/>
          <w:lang w:val="sq-AL"/>
        </w:rPr>
        <w:t xml:space="preserve">nga </w:t>
      </w:r>
      <w:r w:rsidR="00035FA2" w:rsidRPr="00035FA2">
        <w:rPr>
          <w:rFonts w:eastAsia="MS Mincho" w:cstheme="minorHAnsi"/>
          <w:bCs/>
          <w:color w:val="000000"/>
          <w:spacing w:val="-1"/>
          <w:sz w:val="24"/>
          <w:szCs w:val="24"/>
          <w:lang w:val="sq-AL"/>
        </w:rPr>
        <w:t xml:space="preserve">zbatimi i ligjit </w:t>
      </w:r>
      <w:r w:rsidR="00035FA2" w:rsidRPr="00035FA2">
        <w:rPr>
          <w:sz w:val="24"/>
          <w:szCs w:val="24"/>
          <w:lang w:val="sq-AL"/>
        </w:rPr>
        <w:t>nr.84/2016, datë 30.08.2016, “Pë</w:t>
      </w:r>
      <w:r w:rsidR="002F543C">
        <w:rPr>
          <w:sz w:val="24"/>
          <w:szCs w:val="24"/>
          <w:lang w:val="sq-AL"/>
        </w:rPr>
        <w:t>r</w:t>
      </w:r>
      <w:r w:rsidR="00035FA2" w:rsidRPr="00035FA2">
        <w:rPr>
          <w:sz w:val="24"/>
          <w:szCs w:val="24"/>
          <w:lang w:val="sq-AL"/>
        </w:rPr>
        <w:t xml:space="preserve"> rivlerësimin kalimtar të gjyqtarëve dhe prokurorëve në Republikën e Shqipërisë”.</w:t>
      </w:r>
    </w:p>
    <w:p w:rsidR="002701C6" w:rsidRPr="00DE36BF" w:rsidRDefault="002701C6" w:rsidP="00DE36BF">
      <w:pPr>
        <w:spacing w:after="0" w:line="240" w:lineRule="auto"/>
        <w:contextualSpacing/>
        <w:jc w:val="both"/>
        <w:rPr>
          <w:rFonts w:eastAsia="MS Mincho" w:cstheme="minorHAnsi"/>
          <w:bCs/>
          <w:color w:val="000000"/>
          <w:spacing w:val="-1"/>
          <w:sz w:val="24"/>
          <w:szCs w:val="24"/>
          <w:lang w:val="en-GB"/>
        </w:rPr>
      </w:pPr>
    </w:p>
    <w:p w:rsidR="00DC7316" w:rsidRPr="00DE36BF" w:rsidRDefault="00DC7316" w:rsidP="00DE36BF">
      <w:pPr>
        <w:spacing w:after="0" w:line="240" w:lineRule="auto"/>
        <w:contextualSpacing/>
        <w:jc w:val="both"/>
        <w:rPr>
          <w:rFonts w:eastAsia="MS Mincho" w:cstheme="minorHAnsi"/>
          <w:b/>
          <w:sz w:val="24"/>
          <w:szCs w:val="24"/>
        </w:rPr>
      </w:pPr>
      <w:r w:rsidRPr="00DE36BF">
        <w:rPr>
          <w:rFonts w:eastAsia="MS Mincho" w:cstheme="minorHAnsi"/>
          <w:b/>
          <w:sz w:val="24"/>
          <w:szCs w:val="24"/>
        </w:rPr>
        <w:t xml:space="preserve">2-Shpenzime për Mallra dhe Shërbime të </w:t>
      </w:r>
      <w:r w:rsidR="008A06C1" w:rsidRPr="00DE36BF">
        <w:rPr>
          <w:rFonts w:eastAsia="MS Mincho" w:cstheme="minorHAnsi"/>
          <w:b/>
          <w:sz w:val="24"/>
          <w:szCs w:val="24"/>
        </w:rPr>
        <w:t>t</w:t>
      </w:r>
      <w:r w:rsidRPr="00DE36BF">
        <w:rPr>
          <w:rFonts w:eastAsia="MS Mincho" w:cstheme="minorHAnsi"/>
          <w:b/>
          <w:sz w:val="24"/>
          <w:szCs w:val="24"/>
        </w:rPr>
        <w:t>jera</w:t>
      </w:r>
    </w:p>
    <w:p w:rsidR="00EE62E7" w:rsidRDefault="00EE62E7" w:rsidP="00DE36BF">
      <w:pPr>
        <w:spacing w:after="0" w:line="240" w:lineRule="auto"/>
        <w:contextualSpacing/>
        <w:jc w:val="both"/>
        <w:rPr>
          <w:rFonts w:eastAsia="MS Mincho" w:cstheme="minorHAnsi"/>
          <w:sz w:val="24"/>
          <w:szCs w:val="24"/>
          <w:lang w:val="sq-AL"/>
        </w:rPr>
      </w:pPr>
    </w:p>
    <w:p w:rsidR="00BB2623" w:rsidRDefault="008A3AA4" w:rsidP="00DE36BF">
      <w:pPr>
        <w:spacing w:after="0" w:line="240" w:lineRule="auto"/>
        <w:contextualSpacing/>
        <w:jc w:val="both"/>
        <w:rPr>
          <w:rFonts w:eastAsia="MS Mincho" w:cstheme="minorHAnsi"/>
          <w:sz w:val="24"/>
          <w:szCs w:val="24"/>
          <w:lang w:val="sq-AL"/>
        </w:rPr>
      </w:pPr>
      <w:r w:rsidRPr="00DE36BF">
        <w:rPr>
          <w:rFonts w:eastAsia="MS Mincho" w:cstheme="minorHAnsi"/>
          <w:sz w:val="24"/>
          <w:szCs w:val="24"/>
          <w:lang w:val="sq-AL"/>
        </w:rPr>
        <w:t xml:space="preserve">Fondi i shpenzimeve për mallra e shërbime të tjera </w:t>
      </w:r>
      <w:r w:rsidR="00BB2623">
        <w:rPr>
          <w:rFonts w:eastAsia="MS Mincho" w:cstheme="minorHAnsi"/>
          <w:sz w:val="24"/>
          <w:szCs w:val="24"/>
          <w:lang w:val="sq-AL"/>
        </w:rPr>
        <w:t>për viti</w:t>
      </w:r>
      <w:r w:rsidR="00C31A43">
        <w:rPr>
          <w:rFonts w:eastAsia="MS Mincho" w:cstheme="minorHAnsi"/>
          <w:sz w:val="24"/>
          <w:szCs w:val="24"/>
          <w:lang w:val="sq-AL"/>
        </w:rPr>
        <w:t>n</w:t>
      </w:r>
      <w:r w:rsidR="00BB2623">
        <w:rPr>
          <w:rFonts w:eastAsia="MS Mincho" w:cstheme="minorHAnsi"/>
          <w:sz w:val="24"/>
          <w:szCs w:val="24"/>
          <w:lang w:val="sq-AL"/>
        </w:rPr>
        <w:t xml:space="preserve"> 2018, </w:t>
      </w:r>
      <w:r w:rsidR="00450E14">
        <w:rPr>
          <w:rFonts w:eastAsia="MS Mincho" w:cstheme="minorHAnsi"/>
          <w:sz w:val="24"/>
          <w:szCs w:val="24"/>
          <w:lang w:val="sq-AL"/>
        </w:rPr>
        <w:t xml:space="preserve">nga </w:t>
      </w:r>
      <w:r w:rsidR="00C31A43">
        <w:rPr>
          <w:rFonts w:eastAsia="MS Mincho" w:cstheme="minorHAnsi"/>
          <w:sz w:val="24"/>
          <w:szCs w:val="24"/>
          <w:lang w:val="sq-AL"/>
        </w:rPr>
        <w:t>30</w:t>
      </w:r>
      <w:r w:rsidR="0035582C">
        <w:rPr>
          <w:rFonts w:eastAsia="MS Mincho" w:cstheme="minorHAnsi"/>
          <w:sz w:val="24"/>
          <w:szCs w:val="24"/>
          <w:lang w:val="sq-AL"/>
        </w:rPr>
        <w:t>,</w:t>
      </w:r>
      <w:r w:rsidR="00C31A43">
        <w:rPr>
          <w:rFonts w:eastAsia="MS Mincho" w:cstheme="minorHAnsi"/>
          <w:sz w:val="24"/>
          <w:szCs w:val="24"/>
          <w:lang w:val="sq-AL"/>
        </w:rPr>
        <w:t>000</w:t>
      </w:r>
      <w:r w:rsidRPr="00DE36BF">
        <w:rPr>
          <w:rFonts w:eastAsia="MS Mincho" w:cstheme="minorHAnsi"/>
          <w:sz w:val="24"/>
          <w:szCs w:val="24"/>
          <w:lang w:val="sq-AL"/>
        </w:rPr>
        <w:t xml:space="preserve"> mijë lekë është realizuar </w:t>
      </w:r>
      <w:r w:rsidR="00BB2623">
        <w:rPr>
          <w:rFonts w:eastAsia="MS Mincho" w:cstheme="minorHAnsi"/>
          <w:sz w:val="24"/>
          <w:szCs w:val="24"/>
          <w:lang w:val="sq-AL"/>
        </w:rPr>
        <w:t xml:space="preserve">me </w:t>
      </w:r>
      <w:r w:rsidR="00C31A43">
        <w:rPr>
          <w:rFonts w:eastAsia="MS Mincho" w:cstheme="minorHAnsi"/>
          <w:sz w:val="24"/>
          <w:szCs w:val="24"/>
          <w:lang w:val="sq-AL"/>
        </w:rPr>
        <w:t>26,862</w:t>
      </w:r>
      <w:r w:rsidR="0086359B" w:rsidRPr="00DE36BF">
        <w:rPr>
          <w:rFonts w:eastAsia="MS Mincho" w:cstheme="minorHAnsi"/>
          <w:sz w:val="24"/>
          <w:szCs w:val="24"/>
          <w:lang w:val="sq-AL"/>
        </w:rPr>
        <w:t xml:space="preserve"> </w:t>
      </w:r>
      <w:r w:rsidRPr="00DE36BF">
        <w:rPr>
          <w:rFonts w:eastAsia="MS Mincho" w:cstheme="minorHAnsi"/>
          <w:sz w:val="24"/>
          <w:szCs w:val="24"/>
          <w:lang w:val="sq-AL"/>
        </w:rPr>
        <w:t>mijë lekë</w:t>
      </w:r>
      <w:r w:rsidR="00C31A43">
        <w:rPr>
          <w:rFonts w:eastAsia="MS Mincho" w:cstheme="minorHAnsi"/>
          <w:sz w:val="24"/>
          <w:szCs w:val="24"/>
          <w:lang w:val="sq-AL"/>
        </w:rPr>
        <w:t>,</w:t>
      </w:r>
      <w:r w:rsidR="00C31A43" w:rsidRPr="00C31A43">
        <w:rPr>
          <w:rFonts w:eastAsia="MS Mincho" w:cstheme="minorHAnsi"/>
          <w:bCs/>
          <w:color w:val="000000"/>
          <w:spacing w:val="-1"/>
          <w:sz w:val="24"/>
          <w:szCs w:val="24"/>
          <w:lang w:val="sq-AL"/>
        </w:rPr>
        <w:t xml:space="preserve"> </w:t>
      </w:r>
      <w:r w:rsidR="00C31A43" w:rsidRPr="00035FA2">
        <w:rPr>
          <w:rFonts w:eastAsia="MS Mincho" w:cstheme="minorHAnsi"/>
          <w:bCs/>
          <w:color w:val="000000"/>
          <w:spacing w:val="-1"/>
          <w:sz w:val="24"/>
          <w:szCs w:val="24"/>
          <w:lang w:val="sq-AL"/>
        </w:rPr>
        <w:t xml:space="preserve">që përbëjnë </w:t>
      </w:r>
      <w:r w:rsidR="00C31A43">
        <w:rPr>
          <w:rFonts w:eastAsia="MS Mincho" w:cstheme="minorHAnsi"/>
          <w:bCs/>
          <w:color w:val="000000"/>
          <w:spacing w:val="-1"/>
          <w:sz w:val="24"/>
          <w:szCs w:val="24"/>
          <w:lang w:val="sq-AL"/>
        </w:rPr>
        <w:t>90</w:t>
      </w:r>
      <w:r w:rsidR="00C31A43" w:rsidRPr="00035FA2">
        <w:rPr>
          <w:rFonts w:eastAsia="MS Mincho" w:cstheme="minorHAnsi"/>
          <w:bCs/>
          <w:color w:val="000000"/>
          <w:spacing w:val="-1"/>
          <w:sz w:val="24"/>
          <w:szCs w:val="24"/>
          <w:lang w:val="sq-AL"/>
        </w:rPr>
        <w:t xml:space="preserve"> %,  të fondit vjetor me një diferencë prej -</w:t>
      </w:r>
      <w:r w:rsidR="00C31A43">
        <w:rPr>
          <w:rFonts w:eastAsia="MS Mincho" w:cstheme="minorHAnsi"/>
          <w:bCs/>
          <w:color w:val="000000"/>
          <w:spacing w:val="-1"/>
          <w:sz w:val="24"/>
          <w:szCs w:val="24"/>
          <w:lang w:val="sq-AL"/>
        </w:rPr>
        <w:t>3,138 mijë lekë</w:t>
      </w:r>
      <w:r w:rsidR="00765CD8" w:rsidRPr="00BB2623">
        <w:rPr>
          <w:rFonts w:eastAsia="MS Mincho" w:cstheme="minorHAnsi"/>
          <w:bCs/>
          <w:color w:val="000000"/>
          <w:spacing w:val="-1"/>
          <w:sz w:val="24"/>
          <w:szCs w:val="24"/>
          <w:lang w:val="sq-AL"/>
        </w:rPr>
        <w:t xml:space="preserve">. </w:t>
      </w:r>
      <w:r w:rsidR="00BB2623" w:rsidRPr="00BB2623">
        <w:rPr>
          <w:rFonts w:eastAsia="MS Mincho" w:cstheme="minorHAnsi"/>
          <w:sz w:val="24"/>
          <w:szCs w:val="24"/>
          <w:lang w:val="sq-AL"/>
        </w:rPr>
        <w:t xml:space="preserve">Mosrealizimi rrjedh nga </w:t>
      </w:r>
      <w:r w:rsidR="00C31A43">
        <w:rPr>
          <w:rFonts w:eastAsia="MS Mincho" w:cstheme="minorHAnsi"/>
          <w:sz w:val="24"/>
          <w:szCs w:val="24"/>
          <w:lang w:val="sq-AL"/>
        </w:rPr>
        <w:t xml:space="preserve">ndryshimi i nevojave të planifikuara për mallra e shërbime nga pakësimi i </w:t>
      </w:r>
      <w:r w:rsidR="00EE62E7">
        <w:rPr>
          <w:rFonts w:eastAsia="MS Mincho" w:cstheme="minorHAnsi"/>
          <w:sz w:val="24"/>
          <w:szCs w:val="24"/>
          <w:lang w:val="sq-AL"/>
        </w:rPr>
        <w:t>kërkesave</w:t>
      </w:r>
      <w:r w:rsidR="00BB2623" w:rsidRPr="00BB2623">
        <w:rPr>
          <w:rFonts w:eastAsia="MS Mincho" w:cstheme="minorHAnsi"/>
          <w:sz w:val="24"/>
          <w:szCs w:val="24"/>
          <w:lang w:val="sq-AL"/>
        </w:rPr>
        <w:t>.</w:t>
      </w:r>
    </w:p>
    <w:p w:rsidR="00B94541" w:rsidRPr="00BB2623" w:rsidRDefault="00B94541" w:rsidP="00B94541">
      <w:pPr>
        <w:spacing w:after="0" w:line="240" w:lineRule="auto"/>
        <w:contextualSpacing/>
        <w:jc w:val="center"/>
        <w:rPr>
          <w:rFonts w:eastAsia="MS Mincho" w:cstheme="minorHAnsi"/>
          <w:bCs/>
          <w:color w:val="000000"/>
          <w:spacing w:val="-1"/>
          <w:sz w:val="24"/>
          <w:szCs w:val="24"/>
          <w:lang w:val="sq-AL"/>
        </w:rPr>
      </w:pPr>
      <w:r w:rsidRPr="00B94541">
        <w:rPr>
          <w:noProof/>
          <w:lang w:val="sq-AL" w:eastAsia="sq-AL"/>
        </w:rPr>
        <w:drawing>
          <wp:inline distT="0" distB="0" distL="0" distR="0" wp14:anchorId="54690232" wp14:editId="5B8618D2">
            <wp:extent cx="5608320" cy="2397450"/>
            <wp:effectExtent l="0" t="0" r="0" b="317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033" cy="23981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7AD6" w:rsidRDefault="00F87AD6" w:rsidP="00DE36BF">
      <w:pPr>
        <w:spacing w:after="0" w:line="240" w:lineRule="auto"/>
        <w:contextualSpacing/>
        <w:jc w:val="both"/>
        <w:rPr>
          <w:rFonts w:eastAsia="Calibri" w:cstheme="minorHAnsi"/>
          <w:sz w:val="24"/>
          <w:szCs w:val="24"/>
          <w:lang w:val="sq-AL"/>
        </w:rPr>
      </w:pPr>
      <w:r w:rsidRPr="00DE36BF">
        <w:rPr>
          <w:rFonts w:eastAsia="Calibri" w:cstheme="minorHAnsi"/>
          <w:sz w:val="24"/>
          <w:szCs w:val="24"/>
          <w:lang w:val="sq-AL"/>
        </w:rPr>
        <w:t xml:space="preserve">Në trajtë grafike realizimi i shpenzimeve operative paraqitet </w:t>
      </w:r>
      <w:r w:rsidR="0005388E">
        <w:rPr>
          <w:rFonts w:eastAsia="Calibri" w:cstheme="minorHAnsi"/>
          <w:sz w:val="24"/>
          <w:szCs w:val="24"/>
          <w:lang w:val="sq-AL"/>
        </w:rPr>
        <w:t>si më poshtë:</w:t>
      </w:r>
    </w:p>
    <w:p w:rsidR="00D02260" w:rsidRDefault="00D02260" w:rsidP="00DE36BF">
      <w:pPr>
        <w:spacing w:after="0" w:line="240" w:lineRule="auto"/>
        <w:contextualSpacing/>
        <w:jc w:val="both"/>
        <w:rPr>
          <w:rFonts w:eastAsia="Calibri" w:cstheme="minorHAnsi"/>
          <w:sz w:val="24"/>
          <w:szCs w:val="24"/>
          <w:lang w:val="sq-AL"/>
        </w:rPr>
      </w:pPr>
    </w:p>
    <w:p w:rsidR="00F768AF" w:rsidRDefault="00F768AF" w:rsidP="00F768AF">
      <w:pPr>
        <w:spacing w:after="0" w:line="240" w:lineRule="auto"/>
        <w:contextualSpacing/>
        <w:jc w:val="center"/>
        <w:rPr>
          <w:rFonts w:eastAsia="Calibri" w:cstheme="minorHAnsi"/>
          <w:sz w:val="24"/>
          <w:szCs w:val="24"/>
          <w:lang w:val="sq-AL"/>
        </w:rPr>
      </w:pPr>
      <w:r>
        <w:rPr>
          <w:rFonts w:eastAsia="Calibri" w:cstheme="minorHAnsi"/>
          <w:noProof/>
          <w:sz w:val="24"/>
          <w:szCs w:val="24"/>
          <w:lang w:val="sq-AL" w:eastAsia="sq-AL"/>
        </w:rPr>
        <w:drawing>
          <wp:inline distT="0" distB="0" distL="0" distR="0" wp14:anchorId="0A641459">
            <wp:extent cx="4993640" cy="3567450"/>
            <wp:effectExtent l="0" t="0" r="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7738" cy="357037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768AF" w:rsidRDefault="00F768AF" w:rsidP="00DE36BF">
      <w:pPr>
        <w:spacing w:after="0" w:line="240" w:lineRule="auto"/>
        <w:contextualSpacing/>
        <w:jc w:val="both"/>
        <w:rPr>
          <w:rFonts w:eastAsia="Calibri" w:cstheme="minorHAnsi"/>
          <w:sz w:val="24"/>
          <w:szCs w:val="24"/>
          <w:lang w:val="sq-AL"/>
        </w:rPr>
      </w:pPr>
    </w:p>
    <w:p w:rsidR="00F87AD6" w:rsidRPr="00DE36BF" w:rsidRDefault="00D41C5F" w:rsidP="00DE36BF">
      <w:pPr>
        <w:spacing w:after="0" w:line="240" w:lineRule="auto"/>
        <w:contextualSpacing/>
        <w:jc w:val="both"/>
        <w:rPr>
          <w:rFonts w:eastAsia="Calibri" w:cstheme="minorHAnsi"/>
          <w:sz w:val="26"/>
          <w:szCs w:val="26"/>
          <w:lang w:val="sq-AL"/>
        </w:rPr>
      </w:pPr>
      <w:proofErr w:type="gramStart"/>
      <w:r w:rsidRPr="00DE36BF">
        <w:rPr>
          <w:rFonts w:eastAsia="Times New Roman" w:cstheme="minorHAnsi"/>
          <w:b/>
          <w:sz w:val="24"/>
          <w:szCs w:val="24"/>
        </w:rPr>
        <w:t>3.-</w:t>
      </w:r>
      <w:proofErr w:type="gramEnd"/>
      <w:r w:rsidRPr="00DE36BF">
        <w:rPr>
          <w:rFonts w:eastAsia="Times New Roman" w:cstheme="minorHAnsi"/>
          <w:b/>
          <w:sz w:val="24"/>
          <w:szCs w:val="24"/>
        </w:rPr>
        <w:t xml:space="preserve"> Shpenzimet për</w:t>
      </w:r>
      <w:r w:rsidRPr="00DE36BF">
        <w:rPr>
          <w:rFonts w:eastAsia="Calibri" w:cstheme="minorHAnsi"/>
          <w:b/>
          <w:sz w:val="24"/>
          <w:szCs w:val="24"/>
          <w:lang w:val="sq-AL"/>
        </w:rPr>
        <w:t xml:space="preserve"> transferta korrente të huaja(605)</w:t>
      </w:r>
      <w:r w:rsidR="00F87AD6" w:rsidRPr="00DE36BF">
        <w:rPr>
          <w:rFonts w:eastAsia="Calibri" w:cstheme="minorHAnsi"/>
          <w:sz w:val="26"/>
          <w:szCs w:val="26"/>
          <w:lang w:val="sq-AL"/>
        </w:rPr>
        <w:t>.</w:t>
      </w:r>
    </w:p>
    <w:p w:rsidR="00D41C5F" w:rsidRPr="00DE36BF" w:rsidRDefault="00F87AD6" w:rsidP="00DE36BF">
      <w:pPr>
        <w:spacing w:after="0" w:line="240" w:lineRule="auto"/>
        <w:contextualSpacing/>
        <w:jc w:val="both"/>
        <w:rPr>
          <w:rFonts w:eastAsia="Calibri" w:cstheme="minorHAnsi"/>
          <w:sz w:val="24"/>
          <w:szCs w:val="24"/>
          <w:lang w:val="sq-AL"/>
        </w:rPr>
      </w:pPr>
      <w:r w:rsidRPr="00DE36BF">
        <w:rPr>
          <w:rFonts w:eastAsia="Calibri" w:cstheme="minorHAnsi"/>
          <w:sz w:val="24"/>
          <w:szCs w:val="24"/>
          <w:lang w:val="sq-AL"/>
        </w:rPr>
        <w:t>Fondi i planifikuar prej 500 mij</w:t>
      </w:r>
      <w:r w:rsidR="009B3B99" w:rsidRPr="00DE36BF">
        <w:rPr>
          <w:rFonts w:eastAsia="Calibri" w:cstheme="minorHAnsi"/>
          <w:sz w:val="24"/>
          <w:szCs w:val="24"/>
          <w:lang w:val="sq-AL"/>
        </w:rPr>
        <w:t>ë</w:t>
      </w:r>
      <w:r w:rsidRPr="00DE36BF">
        <w:rPr>
          <w:rFonts w:eastAsia="Calibri" w:cstheme="minorHAnsi"/>
          <w:sz w:val="24"/>
          <w:szCs w:val="24"/>
          <w:lang w:val="sq-AL"/>
        </w:rPr>
        <w:t xml:space="preserve"> lek</w:t>
      </w:r>
      <w:r w:rsidR="009B3B99" w:rsidRPr="00DE36BF">
        <w:rPr>
          <w:rFonts w:eastAsia="Calibri" w:cstheme="minorHAnsi"/>
          <w:sz w:val="24"/>
          <w:szCs w:val="24"/>
          <w:lang w:val="sq-AL"/>
        </w:rPr>
        <w:t>ë</w:t>
      </w:r>
      <w:r w:rsidRPr="00DE36BF">
        <w:rPr>
          <w:rFonts w:eastAsia="Calibri" w:cstheme="minorHAnsi"/>
          <w:sz w:val="24"/>
          <w:szCs w:val="24"/>
          <w:lang w:val="sq-AL"/>
        </w:rPr>
        <w:t xml:space="preserve"> </w:t>
      </w:r>
      <w:r w:rsidR="00EE62E7">
        <w:rPr>
          <w:rFonts w:eastAsia="Calibri" w:cstheme="minorHAnsi"/>
          <w:sz w:val="24"/>
          <w:szCs w:val="24"/>
          <w:lang w:val="sq-AL"/>
        </w:rPr>
        <w:t xml:space="preserve">është </w:t>
      </w:r>
      <w:r w:rsidR="00D41C5F" w:rsidRPr="00DE36BF">
        <w:rPr>
          <w:rFonts w:eastAsia="Calibri" w:cstheme="minorHAnsi"/>
          <w:sz w:val="24"/>
          <w:szCs w:val="24"/>
          <w:lang w:val="sq-AL"/>
        </w:rPr>
        <w:t>realizua</w:t>
      </w:r>
      <w:r w:rsidR="00EE62E7">
        <w:rPr>
          <w:rFonts w:eastAsia="Calibri" w:cstheme="minorHAnsi"/>
          <w:sz w:val="24"/>
          <w:szCs w:val="24"/>
          <w:lang w:val="sq-AL"/>
        </w:rPr>
        <w:t>r</w:t>
      </w:r>
      <w:r w:rsidR="009B3B99" w:rsidRPr="00DE36BF">
        <w:rPr>
          <w:rFonts w:eastAsia="Calibri" w:cstheme="minorHAnsi"/>
          <w:sz w:val="24"/>
          <w:szCs w:val="24"/>
          <w:lang w:val="sq-AL"/>
        </w:rPr>
        <w:t xml:space="preserve"> </w:t>
      </w:r>
      <w:r w:rsidR="00781DC9">
        <w:rPr>
          <w:rFonts w:eastAsia="Calibri" w:cstheme="minorHAnsi"/>
          <w:sz w:val="24"/>
          <w:szCs w:val="24"/>
          <w:lang w:val="sq-AL"/>
        </w:rPr>
        <w:t>433</w:t>
      </w:r>
      <w:r w:rsidR="009B3B99" w:rsidRPr="00DE36BF">
        <w:rPr>
          <w:rFonts w:eastAsia="Calibri" w:cstheme="minorHAnsi"/>
          <w:sz w:val="24"/>
          <w:szCs w:val="24"/>
          <w:lang w:val="sq-AL"/>
        </w:rPr>
        <w:t xml:space="preserve"> mijë lekë </w:t>
      </w:r>
      <w:r w:rsidR="00CC5E72">
        <w:rPr>
          <w:rFonts w:eastAsia="Calibri" w:cstheme="minorHAnsi"/>
          <w:sz w:val="24"/>
          <w:szCs w:val="24"/>
          <w:lang w:val="sq-AL"/>
        </w:rPr>
        <w:t>q</w:t>
      </w:r>
      <w:r w:rsidR="00886982">
        <w:rPr>
          <w:rFonts w:eastAsia="Calibri" w:cstheme="minorHAnsi"/>
          <w:sz w:val="24"/>
          <w:szCs w:val="24"/>
          <w:lang w:val="sq-AL"/>
        </w:rPr>
        <w:t>ë</w:t>
      </w:r>
      <w:r w:rsidR="00CC5E72">
        <w:rPr>
          <w:rFonts w:eastAsia="Calibri" w:cstheme="minorHAnsi"/>
          <w:sz w:val="24"/>
          <w:szCs w:val="24"/>
          <w:lang w:val="sq-AL"/>
        </w:rPr>
        <w:t xml:space="preserve"> p</w:t>
      </w:r>
      <w:r w:rsidR="00886982">
        <w:rPr>
          <w:rFonts w:eastAsia="Calibri" w:cstheme="minorHAnsi"/>
          <w:sz w:val="24"/>
          <w:szCs w:val="24"/>
          <w:lang w:val="sq-AL"/>
        </w:rPr>
        <w:t>ë</w:t>
      </w:r>
      <w:r w:rsidR="00CC5E72">
        <w:rPr>
          <w:rFonts w:eastAsia="Calibri" w:cstheme="minorHAnsi"/>
          <w:sz w:val="24"/>
          <w:szCs w:val="24"/>
          <w:lang w:val="sq-AL"/>
        </w:rPr>
        <w:t>rb</w:t>
      </w:r>
      <w:r w:rsidR="00886982">
        <w:rPr>
          <w:rFonts w:eastAsia="Calibri" w:cstheme="minorHAnsi"/>
          <w:sz w:val="24"/>
          <w:szCs w:val="24"/>
          <w:lang w:val="sq-AL"/>
        </w:rPr>
        <w:t>ë</w:t>
      </w:r>
      <w:r w:rsidR="00CC5E72">
        <w:rPr>
          <w:rFonts w:eastAsia="Calibri" w:cstheme="minorHAnsi"/>
          <w:sz w:val="24"/>
          <w:szCs w:val="24"/>
          <w:lang w:val="sq-AL"/>
        </w:rPr>
        <w:t xml:space="preserve">n </w:t>
      </w:r>
      <w:r w:rsidR="00781DC9">
        <w:rPr>
          <w:rFonts w:eastAsia="Calibri" w:cstheme="minorHAnsi"/>
          <w:sz w:val="24"/>
          <w:szCs w:val="24"/>
          <w:lang w:val="sq-AL"/>
        </w:rPr>
        <w:t>87</w:t>
      </w:r>
      <w:r w:rsidR="00D41C5F" w:rsidRPr="00DE36BF">
        <w:rPr>
          <w:rFonts w:eastAsia="Calibri" w:cstheme="minorHAnsi"/>
          <w:sz w:val="24"/>
          <w:szCs w:val="24"/>
          <w:lang w:val="sq-AL"/>
        </w:rPr>
        <w:t xml:space="preserve"> %</w:t>
      </w:r>
      <w:r w:rsidR="00EE62E7">
        <w:rPr>
          <w:rFonts w:eastAsia="Calibri" w:cstheme="minorHAnsi"/>
          <w:sz w:val="24"/>
          <w:szCs w:val="24"/>
          <w:lang w:val="sq-AL"/>
        </w:rPr>
        <w:t xml:space="preserve"> </w:t>
      </w:r>
      <w:r w:rsidR="00CC5E72">
        <w:rPr>
          <w:rFonts w:eastAsia="Calibri" w:cstheme="minorHAnsi"/>
          <w:sz w:val="24"/>
          <w:szCs w:val="24"/>
          <w:lang w:val="sq-AL"/>
        </w:rPr>
        <w:t>t</w:t>
      </w:r>
      <w:r w:rsidR="00886982">
        <w:rPr>
          <w:rFonts w:eastAsia="Calibri" w:cstheme="minorHAnsi"/>
          <w:sz w:val="24"/>
          <w:szCs w:val="24"/>
          <w:lang w:val="sq-AL"/>
        </w:rPr>
        <w:t>ë</w:t>
      </w:r>
      <w:r w:rsidR="00EE62E7">
        <w:rPr>
          <w:rFonts w:eastAsia="Calibri" w:cstheme="minorHAnsi"/>
          <w:sz w:val="24"/>
          <w:szCs w:val="24"/>
          <w:lang w:val="sq-AL"/>
        </w:rPr>
        <w:t xml:space="preserve"> kuot</w:t>
      </w:r>
      <w:r w:rsidR="00CC5E72">
        <w:rPr>
          <w:rFonts w:eastAsia="Calibri" w:cstheme="minorHAnsi"/>
          <w:sz w:val="24"/>
          <w:szCs w:val="24"/>
          <w:lang w:val="sq-AL"/>
        </w:rPr>
        <w:t xml:space="preserve">ave </w:t>
      </w:r>
      <w:r w:rsidR="00EE62E7">
        <w:rPr>
          <w:rFonts w:eastAsia="Calibri" w:cstheme="minorHAnsi"/>
          <w:sz w:val="24"/>
          <w:szCs w:val="24"/>
          <w:lang w:val="sq-AL"/>
        </w:rPr>
        <w:t>vjetore</w:t>
      </w:r>
      <w:r w:rsidR="009B3B99" w:rsidRPr="00DE36BF">
        <w:rPr>
          <w:rFonts w:eastAsia="Calibri" w:cstheme="minorHAnsi"/>
          <w:sz w:val="24"/>
          <w:szCs w:val="24"/>
          <w:lang w:val="sq-AL"/>
        </w:rPr>
        <w:t xml:space="preserve">. Janë kryer pagesat më të domosdoshme të </w:t>
      </w:r>
      <w:r w:rsidR="00D41C5F" w:rsidRPr="00DE36BF">
        <w:rPr>
          <w:rFonts w:eastAsia="Calibri" w:cstheme="minorHAnsi"/>
          <w:sz w:val="24"/>
          <w:szCs w:val="24"/>
          <w:lang w:val="sq-AL"/>
        </w:rPr>
        <w:t xml:space="preserve">anëtarësimit në ACCPUF, si dhe </w:t>
      </w:r>
      <w:r w:rsidR="00EE62E7">
        <w:rPr>
          <w:rFonts w:eastAsia="Calibri" w:cstheme="minorHAnsi"/>
          <w:sz w:val="24"/>
          <w:szCs w:val="24"/>
          <w:lang w:val="sq-AL"/>
        </w:rPr>
        <w:t xml:space="preserve">të pagesës së </w:t>
      </w:r>
      <w:r w:rsidR="00D41C5F" w:rsidRPr="00DE36BF">
        <w:rPr>
          <w:rFonts w:eastAsia="Calibri" w:cstheme="minorHAnsi"/>
          <w:sz w:val="24"/>
          <w:szCs w:val="24"/>
          <w:lang w:val="sq-AL"/>
        </w:rPr>
        <w:t>kuotizacion</w:t>
      </w:r>
      <w:r w:rsidR="009B3B99" w:rsidRPr="00DE36BF">
        <w:rPr>
          <w:rFonts w:eastAsia="Calibri" w:cstheme="minorHAnsi"/>
          <w:sz w:val="24"/>
          <w:szCs w:val="24"/>
          <w:lang w:val="sq-AL"/>
        </w:rPr>
        <w:t>i</w:t>
      </w:r>
      <w:r w:rsidR="00EE62E7">
        <w:rPr>
          <w:rFonts w:eastAsia="Calibri" w:cstheme="minorHAnsi"/>
          <w:sz w:val="24"/>
          <w:szCs w:val="24"/>
          <w:lang w:val="sq-AL"/>
        </w:rPr>
        <w:t>t</w:t>
      </w:r>
      <w:r w:rsidR="009B3B99" w:rsidRPr="00DE36BF">
        <w:rPr>
          <w:rFonts w:eastAsia="Calibri" w:cstheme="minorHAnsi"/>
          <w:sz w:val="24"/>
          <w:szCs w:val="24"/>
          <w:lang w:val="sq-AL"/>
        </w:rPr>
        <w:t xml:space="preserve"> për Konferencën Botërore të Gjykatave Kushtetuese</w:t>
      </w:r>
      <w:r w:rsidR="00DA5944">
        <w:rPr>
          <w:rFonts w:eastAsia="Calibri" w:cstheme="minorHAnsi"/>
          <w:sz w:val="24"/>
          <w:szCs w:val="24"/>
          <w:lang w:val="sq-AL"/>
        </w:rPr>
        <w:t xml:space="preserve"> për vitin 2018</w:t>
      </w:r>
      <w:r w:rsidR="009B3B99" w:rsidRPr="00DE36BF">
        <w:rPr>
          <w:rFonts w:eastAsia="Calibri" w:cstheme="minorHAnsi"/>
          <w:sz w:val="24"/>
          <w:szCs w:val="24"/>
          <w:lang w:val="sq-AL"/>
        </w:rPr>
        <w:t>.</w:t>
      </w:r>
    </w:p>
    <w:p w:rsidR="00D41C5F" w:rsidRDefault="00D41C5F" w:rsidP="00DE36BF">
      <w:pPr>
        <w:spacing w:after="0" w:line="240" w:lineRule="auto"/>
        <w:contextualSpacing/>
        <w:rPr>
          <w:rFonts w:eastAsia="Times New Roman" w:cstheme="minorHAnsi"/>
          <w:b/>
          <w:sz w:val="24"/>
          <w:szCs w:val="24"/>
        </w:rPr>
      </w:pPr>
    </w:p>
    <w:p w:rsidR="0002296D" w:rsidRPr="00DE36BF" w:rsidRDefault="009B3B99" w:rsidP="00DE36BF">
      <w:pPr>
        <w:spacing w:after="0" w:line="240" w:lineRule="auto"/>
        <w:contextualSpacing/>
        <w:rPr>
          <w:rFonts w:eastAsia="Times New Roman" w:cstheme="minorHAnsi"/>
          <w:b/>
          <w:sz w:val="24"/>
          <w:szCs w:val="24"/>
        </w:rPr>
      </w:pPr>
      <w:r w:rsidRPr="00DE36BF">
        <w:rPr>
          <w:rFonts w:eastAsia="Times New Roman" w:cstheme="minorHAnsi"/>
          <w:b/>
          <w:sz w:val="24"/>
          <w:szCs w:val="24"/>
        </w:rPr>
        <w:t xml:space="preserve">4- </w:t>
      </w:r>
      <w:r w:rsidR="00D41C5F" w:rsidRPr="00DE36BF">
        <w:rPr>
          <w:rFonts w:eastAsia="Times New Roman" w:cstheme="minorHAnsi"/>
          <w:b/>
          <w:sz w:val="24"/>
          <w:szCs w:val="24"/>
        </w:rPr>
        <w:t>Shpenzime transf</w:t>
      </w:r>
      <w:r w:rsidRPr="00DE36BF">
        <w:rPr>
          <w:rFonts w:eastAsia="Times New Roman" w:cstheme="minorHAnsi"/>
          <w:b/>
          <w:sz w:val="24"/>
          <w:szCs w:val="24"/>
        </w:rPr>
        <w:t xml:space="preserve">erta të </w:t>
      </w:r>
      <w:proofErr w:type="gramStart"/>
      <w:r w:rsidR="00D41C5F" w:rsidRPr="00DE36BF">
        <w:rPr>
          <w:rFonts w:eastAsia="Times New Roman" w:cstheme="minorHAnsi"/>
          <w:b/>
          <w:sz w:val="24"/>
          <w:szCs w:val="24"/>
        </w:rPr>
        <w:t>br</w:t>
      </w:r>
      <w:r w:rsidRPr="00DE36BF">
        <w:rPr>
          <w:rFonts w:eastAsia="Times New Roman" w:cstheme="minorHAnsi"/>
          <w:b/>
          <w:sz w:val="24"/>
          <w:szCs w:val="24"/>
        </w:rPr>
        <w:t>ë</w:t>
      </w:r>
      <w:r w:rsidR="00D41C5F" w:rsidRPr="00DE36BF">
        <w:rPr>
          <w:rFonts w:eastAsia="Times New Roman" w:cstheme="minorHAnsi"/>
          <w:b/>
          <w:sz w:val="24"/>
          <w:szCs w:val="24"/>
        </w:rPr>
        <w:t>nd</w:t>
      </w:r>
      <w:r w:rsidRPr="00DE36BF">
        <w:rPr>
          <w:rFonts w:eastAsia="Times New Roman" w:cstheme="minorHAnsi"/>
          <w:b/>
          <w:sz w:val="24"/>
          <w:szCs w:val="24"/>
        </w:rPr>
        <w:t>ë</w:t>
      </w:r>
      <w:r w:rsidR="00D41C5F" w:rsidRPr="00DE36BF">
        <w:rPr>
          <w:rFonts w:eastAsia="Times New Roman" w:cstheme="minorHAnsi"/>
          <w:b/>
          <w:sz w:val="24"/>
          <w:szCs w:val="24"/>
        </w:rPr>
        <w:t>sh</w:t>
      </w:r>
      <w:r w:rsidRPr="00DE36BF">
        <w:rPr>
          <w:rFonts w:eastAsia="Times New Roman" w:cstheme="minorHAnsi"/>
          <w:b/>
          <w:sz w:val="24"/>
          <w:szCs w:val="24"/>
        </w:rPr>
        <w:t>me</w:t>
      </w:r>
      <w:r w:rsidR="00D41C5F" w:rsidRPr="00DE36BF">
        <w:rPr>
          <w:rFonts w:eastAsia="Times New Roman" w:cstheme="minorHAnsi"/>
          <w:b/>
          <w:sz w:val="24"/>
          <w:szCs w:val="24"/>
        </w:rPr>
        <w:t>(</w:t>
      </w:r>
      <w:proofErr w:type="gramEnd"/>
      <w:r w:rsidR="00D41C5F" w:rsidRPr="00DE36BF">
        <w:rPr>
          <w:rFonts w:eastAsia="Times New Roman" w:cstheme="minorHAnsi"/>
          <w:b/>
          <w:sz w:val="24"/>
          <w:szCs w:val="24"/>
        </w:rPr>
        <w:t>ndihm</w:t>
      </w:r>
      <w:r w:rsidRPr="00DE36BF">
        <w:rPr>
          <w:rFonts w:eastAsia="Times New Roman" w:cstheme="minorHAnsi"/>
          <w:b/>
          <w:sz w:val="24"/>
          <w:szCs w:val="24"/>
        </w:rPr>
        <w:t>ë</w:t>
      </w:r>
      <w:r w:rsidR="00D41C5F" w:rsidRPr="00DE36BF">
        <w:rPr>
          <w:rFonts w:eastAsia="Times New Roman" w:cstheme="minorHAnsi"/>
          <w:b/>
          <w:sz w:val="24"/>
          <w:szCs w:val="24"/>
        </w:rPr>
        <w:t xml:space="preserve"> e menj</w:t>
      </w:r>
      <w:r w:rsidRPr="00DE36BF">
        <w:rPr>
          <w:rFonts w:eastAsia="Times New Roman" w:cstheme="minorHAnsi"/>
          <w:b/>
          <w:sz w:val="24"/>
          <w:szCs w:val="24"/>
        </w:rPr>
        <w:t>ë</w:t>
      </w:r>
      <w:r w:rsidR="00D41C5F" w:rsidRPr="00DE36BF">
        <w:rPr>
          <w:rFonts w:eastAsia="Times New Roman" w:cstheme="minorHAnsi"/>
          <w:b/>
          <w:sz w:val="24"/>
          <w:szCs w:val="24"/>
        </w:rPr>
        <w:t>hershme</w:t>
      </w:r>
      <w:r w:rsidR="00CC5E72">
        <w:rPr>
          <w:rFonts w:eastAsia="Times New Roman" w:cstheme="minorHAnsi"/>
          <w:b/>
          <w:sz w:val="24"/>
          <w:szCs w:val="24"/>
        </w:rPr>
        <w:t xml:space="preserve"> </w:t>
      </w:r>
      <w:r w:rsidRPr="00DE36BF">
        <w:rPr>
          <w:rFonts w:eastAsia="Times New Roman" w:cstheme="minorHAnsi"/>
          <w:b/>
          <w:sz w:val="24"/>
          <w:szCs w:val="24"/>
        </w:rPr>
        <w:t>606</w:t>
      </w:r>
      <w:r w:rsidR="00D41C5F" w:rsidRPr="00DE36BF">
        <w:rPr>
          <w:rFonts w:eastAsia="Times New Roman" w:cstheme="minorHAnsi"/>
          <w:b/>
          <w:sz w:val="24"/>
          <w:szCs w:val="24"/>
        </w:rPr>
        <w:t>)</w:t>
      </w:r>
    </w:p>
    <w:p w:rsidR="009B3B99" w:rsidRPr="00DE36BF" w:rsidRDefault="00EE62E7" w:rsidP="00DE36BF">
      <w:pPr>
        <w:spacing w:after="0" w:line="240" w:lineRule="auto"/>
        <w:contextualSpacing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J</w:t>
      </w:r>
      <w:r w:rsidRPr="00DE36BF">
        <w:rPr>
          <w:rFonts w:eastAsia="Times New Roman" w:cstheme="minorHAnsi"/>
          <w:sz w:val="24"/>
          <w:szCs w:val="24"/>
        </w:rPr>
        <w:t xml:space="preserve">anë shpenzuar sipas nevojave të paraqitura </w:t>
      </w:r>
      <w:r w:rsidR="00CC5E72">
        <w:rPr>
          <w:rFonts w:eastAsia="Times New Roman" w:cstheme="minorHAnsi"/>
          <w:sz w:val="24"/>
          <w:szCs w:val="24"/>
        </w:rPr>
        <w:t xml:space="preserve">555 </w:t>
      </w:r>
      <w:r w:rsidR="009B3B99" w:rsidRPr="00DE36BF">
        <w:rPr>
          <w:rFonts w:eastAsia="Times New Roman" w:cstheme="minorHAnsi"/>
          <w:sz w:val="24"/>
          <w:szCs w:val="24"/>
        </w:rPr>
        <w:t>mijë lekë fonde</w:t>
      </w:r>
      <w:r>
        <w:rPr>
          <w:rFonts w:eastAsia="Times New Roman" w:cstheme="minorHAnsi"/>
          <w:sz w:val="24"/>
          <w:szCs w:val="24"/>
        </w:rPr>
        <w:t xml:space="preserve">, aq </w:t>
      </w:r>
      <w:proofErr w:type="gramStart"/>
      <w:r>
        <w:rPr>
          <w:rFonts w:eastAsia="Times New Roman" w:cstheme="minorHAnsi"/>
          <w:sz w:val="24"/>
          <w:szCs w:val="24"/>
        </w:rPr>
        <w:t>sa</w:t>
      </w:r>
      <w:proofErr w:type="gramEnd"/>
      <w:r>
        <w:rPr>
          <w:rFonts w:eastAsia="Times New Roman" w:cstheme="minorHAnsi"/>
          <w:sz w:val="24"/>
          <w:szCs w:val="24"/>
        </w:rPr>
        <w:t xml:space="preserve"> </w:t>
      </w:r>
      <w:r w:rsidR="00F87ADF">
        <w:rPr>
          <w:rFonts w:eastAsia="Times New Roman" w:cstheme="minorHAnsi"/>
          <w:sz w:val="24"/>
          <w:szCs w:val="24"/>
        </w:rPr>
        <w:t>kanë qënë</w:t>
      </w:r>
      <w:r>
        <w:rPr>
          <w:rFonts w:eastAsia="Times New Roman" w:cstheme="minorHAnsi"/>
          <w:sz w:val="24"/>
          <w:szCs w:val="24"/>
        </w:rPr>
        <w:t xml:space="preserve"> kërkesat tona</w:t>
      </w:r>
      <w:r w:rsidR="00CC5E72">
        <w:rPr>
          <w:rFonts w:eastAsia="Times New Roman" w:cstheme="minorHAnsi"/>
          <w:sz w:val="24"/>
          <w:szCs w:val="24"/>
        </w:rPr>
        <w:t xml:space="preserve"> mbi buxhetin</w:t>
      </w:r>
      <w:r w:rsidR="009B3B99" w:rsidRPr="00DE36BF">
        <w:rPr>
          <w:rFonts w:eastAsia="Times New Roman" w:cstheme="minorHAnsi"/>
          <w:sz w:val="24"/>
          <w:szCs w:val="24"/>
        </w:rPr>
        <w:t>.</w:t>
      </w:r>
    </w:p>
    <w:p w:rsidR="009B3B99" w:rsidRPr="00DE36BF" w:rsidRDefault="009B3B99" w:rsidP="00DE36BF">
      <w:pPr>
        <w:spacing w:after="0" w:line="240" w:lineRule="auto"/>
        <w:contextualSpacing/>
        <w:jc w:val="both"/>
        <w:rPr>
          <w:rFonts w:eastAsia="Times New Roman" w:cstheme="minorHAnsi"/>
          <w:sz w:val="24"/>
          <w:szCs w:val="24"/>
        </w:rPr>
      </w:pPr>
      <w:r w:rsidRPr="00DE36BF">
        <w:rPr>
          <w:rFonts w:eastAsia="Times New Roman" w:cstheme="minorHAnsi"/>
          <w:sz w:val="24"/>
          <w:szCs w:val="24"/>
        </w:rPr>
        <w:t xml:space="preserve"> </w:t>
      </w:r>
    </w:p>
    <w:p w:rsidR="00DC7316" w:rsidRPr="00DE36BF" w:rsidRDefault="009F528D" w:rsidP="00DE36BF">
      <w:pPr>
        <w:spacing w:after="0" w:line="240" w:lineRule="auto"/>
        <w:contextualSpacing/>
        <w:jc w:val="both"/>
        <w:rPr>
          <w:rFonts w:eastAsia="Times New Roman" w:cstheme="minorHAnsi"/>
          <w:b/>
          <w:sz w:val="24"/>
          <w:szCs w:val="24"/>
        </w:rPr>
      </w:pPr>
      <w:proofErr w:type="gramStart"/>
      <w:r w:rsidRPr="00DE36BF">
        <w:rPr>
          <w:rFonts w:eastAsia="Times New Roman" w:cstheme="minorHAnsi"/>
          <w:b/>
          <w:sz w:val="24"/>
          <w:szCs w:val="24"/>
        </w:rPr>
        <w:t>5</w:t>
      </w:r>
      <w:r w:rsidR="00DC7316" w:rsidRPr="00DE36BF">
        <w:rPr>
          <w:rFonts w:eastAsia="Times New Roman" w:cstheme="minorHAnsi"/>
          <w:b/>
          <w:sz w:val="24"/>
          <w:szCs w:val="24"/>
        </w:rPr>
        <w:t>.-</w:t>
      </w:r>
      <w:proofErr w:type="gramEnd"/>
      <w:r w:rsidR="00DC7316" w:rsidRPr="00DE36BF">
        <w:rPr>
          <w:rFonts w:eastAsia="Times New Roman" w:cstheme="minorHAnsi"/>
          <w:b/>
          <w:sz w:val="24"/>
          <w:szCs w:val="24"/>
        </w:rPr>
        <w:t xml:space="preserve"> Shpenzime</w:t>
      </w:r>
      <w:r w:rsidR="002B1B37" w:rsidRPr="00DE36BF">
        <w:rPr>
          <w:rFonts w:eastAsia="Times New Roman" w:cstheme="minorHAnsi"/>
          <w:b/>
          <w:sz w:val="24"/>
          <w:szCs w:val="24"/>
        </w:rPr>
        <w:t>t</w:t>
      </w:r>
      <w:r w:rsidR="00DC7316" w:rsidRPr="00DE36BF">
        <w:rPr>
          <w:rFonts w:eastAsia="Times New Roman" w:cstheme="minorHAnsi"/>
          <w:b/>
          <w:sz w:val="24"/>
          <w:szCs w:val="24"/>
        </w:rPr>
        <w:t xml:space="preserve"> </w:t>
      </w:r>
      <w:r w:rsidR="00765CD8" w:rsidRPr="00DE36BF">
        <w:rPr>
          <w:rFonts w:eastAsia="Times New Roman" w:cstheme="minorHAnsi"/>
          <w:b/>
          <w:sz w:val="24"/>
          <w:szCs w:val="24"/>
        </w:rPr>
        <w:t>p</w:t>
      </w:r>
      <w:r w:rsidR="00DC7316" w:rsidRPr="00DE36BF">
        <w:rPr>
          <w:rFonts w:eastAsia="Times New Roman" w:cstheme="minorHAnsi"/>
          <w:b/>
          <w:sz w:val="24"/>
          <w:szCs w:val="24"/>
        </w:rPr>
        <w:t>ë</w:t>
      </w:r>
      <w:r w:rsidR="00765CD8" w:rsidRPr="00DE36BF">
        <w:rPr>
          <w:rFonts w:eastAsia="Times New Roman" w:cstheme="minorHAnsi"/>
          <w:b/>
          <w:sz w:val="24"/>
          <w:szCs w:val="24"/>
        </w:rPr>
        <w:t>r</w:t>
      </w:r>
      <w:r w:rsidR="00DC7316" w:rsidRPr="00DE36BF">
        <w:rPr>
          <w:rFonts w:eastAsia="Times New Roman" w:cstheme="minorHAnsi"/>
          <w:b/>
          <w:sz w:val="24"/>
          <w:szCs w:val="24"/>
        </w:rPr>
        <w:t xml:space="preserve"> investime</w:t>
      </w:r>
    </w:p>
    <w:p w:rsidR="00886982" w:rsidRDefault="00C20867" w:rsidP="003B4619">
      <w:pPr>
        <w:spacing w:after="0" w:line="240" w:lineRule="auto"/>
        <w:contextualSpacing/>
        <w:jc w:val="both"/>
        <w:rPr>
          <w:rFonts w:eastAsia="Calibri" w:cstheme="minorHAnsi"/>
          <w:sz w:val="24"/>
          <w:szCs w:val="24"/>
          <w:lang w:val="sq-AL"/>
        </w:rPr>
      </w:pPr>
      <w:r w:rsidRPr="00DE36BF">
        <w:rPr>
          <w:rFonts w:eastAsia="MS Mincho" w:cstheme="minorHAnsi"/>
          <w:sz w:val="24"/>
          <w:szCs w:val="24"/>
          <w:lang w:val="sq-AL"/>
        </w:rPr>
        <w:t xml:space="preserve">Fondi i investimeve </w:t>
      </w:r>
      <w:r w:rsidR="008B2F17" w:rsidRPr="00DE36BF">
        <w:rPr>
          <w:rFonts w:eastAsia="MS Mincho" w:cstheme="minorHAnsi"/>
          <w:sz w:val="24"/>
          <w:szCs w:val="24"/>
          <w:lang w:val="sq-AL"/>
        </w:rPr>
        <w:t>n</w:t>
      </w:r>
      <w:r w:rsidR="008B2F17" w:rsidRPr="00DE36BF">
        <w:rPr>
          <w:rFonts w:eastAsia="Calibri" w:cstheme="minorHAnsi"/>
          <w:sz w:val="24"/>
          <w:szCs w:val="24"/>
          <w:lang w:val="sq-AL"/>
        </w:rPr>
        <w:t xml:space="preserve">ga </w:t>
      </w:r>
      <w:r w:rsidR="003A079C">
        <w:rPr>
          <w:rFonts w:eastAsia="Calibri" w:cstheme="minorHAnsi"/>
          <w:sz w:val="24"/>
          <w:szCs w:val="24"/>
          <w:lang w:val="sq-AL"/>
        </w:rPr>
        <w:t>4</w:t>
      </w:r>
      <w:r w:rsidR="008B2F17" w:rsidRPr="00DE36BF">
        <w:rPr>
          <w:rFonts w:eastAsia="Calibri" w:cstheme="minorHAnsi"/>
          <w:sz w:val="24"/>
          <w:szCs w:val="24"/>
          <w:lang w:val="sq-AL"/>
        </w:rPr>
        <w:t xml:space="preserve">,000 mijë lekë </w:t>
      </w:r>
      <w:r w:rsidR="00DA5944">
        <w:rPr>
          <w:rFonts w:eastAsia="Calibri" w:cstheme="minorHAnsi"/>
          <w:sz w:val="24"/>
          <w:szCs w:val="24"/>
          <w:lang w:val="sq-AL"/>
        </w:rPr>
        <w:t xml:space="preserve">është realizuar me </w:t>
      </w:r>
      <w:r w:rsidR="00CC5E72">
        <w:rPr>
          <w:rFonts w:eastAsia="Calibri" w:cstheme="minorHAnsi"/>
          <w:sz w:val="24"/>
          <w:szCs w:val="24"/>
          <w:lang w:val="sq-AL"/>
        </w:rPr>
        <w:t xml:space="preserve">3,941 </w:t>
      </w:r>
      <w:r w:rsidR="00DA5944">
        <w:rPr>
          <w:rFonts w:eastAsia="Calibri" w:cstheme="minorHAnsi"/>
          <w:sz w:val="24"/>
          <w:szCs w:val="24"/>
          <w:lang w:val="sq-AL"/>
        </w:rPr>
        <w:t xml:space="preserve">mijë lekë ose </w:t>
      </w:r>
      <w:r w:rsidR="00886982">
        <w:rPr>
          <w:rFonts w:eastAsia="Calibri" w:cstheme="minorHAnsi"/>
          <w:sz w:val="24"/>
          <w:szCs w:val="24"/>
          <w:lang w:val="sq-AL"/>
        </w:rPr>
        <w:t>99</w:t>
      </w:r>
      <w:r w:rsidR="00DA5944">
        <w:rPr>
          <w:rFonts w:eastAsia="Calibri" w:cstheme="minorHAnsi"/>
          <w:sz w:val="24"/>
          <w:szCs w:val="24"/>
          <w:lang w:val="sq-AL"/>
        </w:rPr>
        <w:t xml:space="preserve"> % të fondit vjetor. Në </w:t>
      </w:r>
      <w:r w:rsidR="00886982">
        <w:rPr>
          <w:rFonts w:eastAsia="Calibri" w:cstheme="minorHAnsi"/>
          <w:sz w:val="24"/>
          <w:szCs w:val="24"/>
          <w:lang w:val="sq-AL"/>
        </w:rPr>
        <w:t>trajtë grafike kemi:</w:t>
      </w:r>
    </w:p>
    <w:p w:rsidR="00301F95" w:rsidRPr="00DE36BF" w:rsidRDefault="00301F95" w:rsidP="003B4619">
      <w:pPr>
        <w:spacing w:after="0" w:line="240" w:lineRule="auto"/>
        <w:contextualSpacing/>
        <w:jc w:val="both"/>
        <w:rPr>
          <w:rFonts w:eastAsia="Calibri" w:cstheme="minorHAnsi"/>
          <w:sz w:val="24"/>
          <w:szCs w:val="24"/>
          <w:lang w:val="sq-AL"/>
        </w:rPr>
      </w:pPr>
    </w:p>
    <w:p w:rsidR="00FC01EE" w:rsidRDefault="00CC5E72" w:rsidP="00886982">
      <w:pPr>
        <w:spacing w:after="0" w:line="240" w:lineRule="auto"/>
        <w:contextualSpacing/>
        <w:jc w:val="center"/>
        <w:rPr>
          <w:rFonts w:eastAsia="MS Mincho" w:cstheme="minorHAnsi"/>
          <w:b/>
          <w:color w:val="000000"/>
          <w:sz w:val="24"/>
          <w:szCs w:val="24"/>
        </w:rPr>
      </w:pPr>
      <w:r>
        <w:rPr>
          <w:rFonts w:eastAsia="MS Mincho" w:cstheme="minorHAnsi"/>
          <w:b/>
          <w:noProof/>
          <w:color w:val="000000"/>
          <w:sz w:val="24"/>
          <w:szCs w:val="24"/>
          <w:lang w:val="sq-AL" w:eastAsia="sq-AL"/>
        </w:rPr>
        <w:drawing>
          <wp:inline distT="0" distB="0" distL="0" distR="0" wp14:anchorId="237D8B62">
            <wp:extent cx="4883150" cy="2859405"/>
            <wp:effectExtent l="0" t="0" r="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3150" cy="2859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86982" w:rsidRDefault="00886982" w:rsidP="00DE36BF">
      <w:pPr>
        <w:spacing w:after="0" w:line="240" w:lineRule="auto"/>
        <w:contextualSpacing/>
        <w:jc w:val="both"/>
        <w:rPr>
          <w:rFonts w:eastAsia="MS Mincho" w:cstheme="minorHAnsi"/>
          <w:b/>
          <w:color w:val="000000"/>
          <w:sz w:val="24"/>
          <w:szCs w:val="24"/>
        </w:rPr>
      </w:pPr>
    </w:p>
    <w:p w:rsidR="00886982" w:rsidRDefault="00886982" w:rsidP="00DE36BF">
      <w:pPr>
        <w:spacing w:after="0" w:line="240" w:lineRule="auto"/>
        <w:contextualSpacing/>
        <w:jc w:val="both"/>
        <w:rPr>
          <w:rFonts w:eastAsia="MS Mincho" w:cstheme="minorHAnsi"/>
          <w:color w:val="000000"/>
          <w:sz w:val="24"/>
          <w:szCs w:val="24"/>
        </w:rPr>
      </w:pPr>
      <w:r w:rsidRPr="00886982">
        <w:rPr>
          <w:rFonts w:eastAsia="MS Mincho" w:cstheme="minorHAnsi"/>
          <w:color w:val="000000"/>
          <w:sz w:val="24"/>
          <w:szCs w:val="24"/>
        </w:rPr>
        <w:t xml:space="preserve">Pesha specifike e </w:t>
      </w:r>
      <w:r>
        <w:rPr>
          <w:rFonts w:eastAsia="MS Mincho" w:cstheme="minorHAnsi"/>
          <w:color w:val="000000"/>
          <w:sz w:val="24"/>
          <w:szCs w:val="24"/>
        </w:rPr>
        <w:t>investimeve të kryera sipas detajimit paraqitet si më poshtë:</w:t>
      </w:r>
    </w:p>
    <w:p w:rsidR="00886982" w:rsidRPr="00886982" w:rsidRDefault="00886982" w:rsidP="00DE36BF">
      <w:pPr>
        <w:spacing w:after="0" w:line="240" w:lineRule="auto"/>
        <w:contextualSpacing/>
        <w:jc w:val="both"/>
        <w:rPr>
          <w:rFonts w:eastAsia="MS Mincho" w:cstheme="minorHAnsi"/>
          <w:color w:val="000000"/>
          <w:sz w:val="24"/>
          <w:szCs w:val="24"/>
        </w:rPr>
      </w:pPr>
    </w:p>
    <w:p w:rsidR="00886982" w:rsidRDefault="00886982" w:rsidP="00886982">
      <w:pPr>
        <w:spacing w:after="0" w:line="240" w:lineRule="auto"/>
        <w:contextualSpacing/>
        <w:jc w:val="center"/>
        <w:rPr>
          <w:rFonts w:eastAsia="MS Mincho" w:cstheme="minorHAnsi"/>
          <w:b/>
          <w:color w:val="000000"/>
          <w:sz w:val="24"/>
          <w:szCs w:val="24"/>
        </w:rPr>
      </w:pPr>
      <w:r>
        <w:rPr>
          <w:rFonts w:eastAsia="MS Mincho" w:cstheme="minorHAnsi"/>
          <w:b/>
          <w:noProof/>
          <w:color w:val="000000"/>
          <w:sz w:val="24"/>
          <w:szCs w:val="24"/>
          <w:lang w:val="sq-AL" w:eastAsia="sq-AL"/>
        </w:rPr>
        <w:drawing>
          <wp:inline distT="0" distB="0" distL="0" distR="0" wp14:anchorId="3DD0B0B0">
            <wp:extent cx="4622800" cy="2612109"/>
            <wp:effectExtent l="0" t="0" r="6350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5188" cy="261345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86982" w:rsidRDefault="00886982" w:rsidP="00DE36BF">
      <w:pPr>
        <w:spacing w:after="0" w:line="240" w:lineRule="auto"/>
        <w:contextualSpacing/>
        <w:jc w:val="both"/>
        <w:rPr>
          <w:rFonts w:eastAsia="MS Mincho" w:cstheme="minorHAnsi"/>
          <w:b/>
          <w:color w:val="000000"/>
          <w:sz w:val="24"/>
          <w:szCs w:val="24"/>
        </w:rPr>
      </w:pPr>
    </w:p>
    <w:p w:rsidR="00555242" w:rsidRPr="00DE36BF" w:rsidRDefault="00555242" w:rsidP="00DE36BF">
      <w:pPr>
        <w:spacing w:after="0" w:line="240" w:lineRule="auto"/>
        <w:contextualSpacing/>
        <w:jc w:val="both"/>
        <w:rPr>
          <w:rFonts w:eastAsia="MS Mincho" w:cstheme="minorHAnsi"/>
          <w:b/>
          <w:color w:val="000000"/>
          <w:sz w:val="24"/>
          <w:szCs w:val="24"/>
        </w:rPr>
      </w:pPr>
      <w:proofErr w:type="gramStart"/>
      <w:r w:rsidRPr="00DE36BF">
        <w:rPr>
          <w:rFonts w:eastAsia="MS Mincho" w:cstheme="minorHAnsi"/>
          <w:b/>
          <w:color w:val="000000"/>
          <w:sz w:val="24"/>
          <w:szCs w:val="24"/>
        </w:rPr>
        <w:t>Aneksi nr.</w:t>
      </w:r>
      <w:proofErr w:type="gramEnd"/>
      <w:r w:rsidRPr="00DE36BF">
        <w:rPr>
          <w:rFonts w:eastAsia="MS Mincho" w:cstheme="minorHAnsi"/>
          <w:b/>
          <w:color w:val="000000"/>
          <w:sz w:val="24"/>
          <w:szCs w:val="24"/>
        </w:rPr>
        <w:t xml:space="preserve"> </w:t>
      </w:r>
      <w:r w:rsidR="00253E48" w:rsidRPr="00DE36BF">
        <w:rPr>
          <w:rFonts w:eastAsia="MS Mincho" w:cstheme="minorHAnsi"/>
          <w:b/>
          <w:color w:val="000000"/>
          <w:sz w:val="24"/>
          <w:szCs w:val="24"/>
        </w:rPr>
        <w:t>3</w:t>
      </w:r>
      <w:r w:rsidRPr="00DE36BF">
        <w:rPr>
          <w:rFonts w:eastAsia="MS Mincho" w:cstheme="minorHAnsi"/>
          <w:b/>
          <w:color w:val="000000"/>
          <w:sz w:val="24"/>
          <w:szCs w:val="24"/>
        </w:rPr>
        <w:t>, “Raporti P</w:t>
      </w:r>
      <w:r w:rsidR="00253E48" w:rsidRPr="00DE36BF">
        <w:rPr>
          <w:rFonts w:eastAsia="MS Mincho" w:cstheme="minorHAnsi"/>
          <w:b/>
          <w:color w:val="000000"/>
          <w:sz w:val="24"/>
          <w:szCs w:val="24"/>
        </w:rPr>
        <w:t>ë</w:t>
      </w:r>
      <w:r w:rsidRPr="00DE36BF">
        <w:rPr>
          <w:rFonts w:eastAsia="MS Mincho" w:cstheme="minorHAnsi"/>
          <w:b/>
          <w:color w:val="000000"/>
          <w:sz w:val="24"/>
          <w:szCs w:val="24"/>
        </w:rPr>
        <w:t>rmbledh</w:t>
      </w:r>
      <w:r w:rsidR="00253E48" w:rsidRPr="00DE36BF">
        <w:rPr>
          <w:rFonts w:eastAsia="MS Mincho" w:cstheme="minorHAnsi"/>
          <w:b/>
          <w:color w:val="000000"/>
          <w:sz w:val="24"/>
          <w:szCs w:val="24"/>
        </w:rPr>
        <w:t>ë</w:t>
      </w:r>
      <w:r w:rsidRPr="00DE36BF">
        <w:rPr>
          <w:rFonts w:eastAsia="MS Mincho" w:cstheme="minorHAnsi"/>
          <w:b/>
          <w:color w:val="000000"/>
          <w:sz w:val="24"/>
          <w:szCs w:val="24"/>
        </w:rPr>
        <w:t>s i Realizimit t</w:t>
      </w:r>
      <w:r w:rsidR="00253E48" w:rsidRPr="00DE36BF">
        <w:rPr>
          <w:rFonts w:eastAsia="MS Mincho" w:cstheme="minorHAnsi"/>
          <w:b/>
          <w:color w:val="000000"/>
          <w:sz w:val="24"/>
          <w:szCs w:val="24"/>
        </w:rPr>
        <w:t>ë</w:t>
      </w:r>
      <w:r w:rsidRPr="00DE36BF">
        <w:rPr>
          <w:rFonts w:eastAsia="MS Mincho" w:cstheme="minorHAnsi"/>
          <w:b/>
          <w:color w:val="000000"/>
          <w:sz w:val="24"/>
          <w:szCs w:val="24"/>
        </w:rPr>
        <w:t xml:space="preserve"> Treguesve t</w:t>
      </w:r>
      <w:r w:rsidR="00253E48" w:rsidRPr="00DE36BF">
        <w:rPr>
          <w:rFonts w:eastAsia="MS Mincho" w:cstheme="minorHAnsi"/>
          <w:b/>
          <w:color w:val="000000"/>
          <w:sz w:val="24"/>
          <w:szCs w:val="24"/>
        </w:rPr>
        <w:t>ë</w:t>
      </w:r>
      <w:r w:rsidRPr="00DE36BF">
        <w:rPr>
          <w:rFonts w:eastAsia="MS Mincho" w:cstheme="minorHAnsi"/>
          <w:b/>
          <w:color w:val="000000"/>
          <w:sz w:val="24"/>
          <w:szCs w:val="24"/>
        </w:rPr>
        <w:t xml:space="preserve"> Performanc</w:t>
      </w:r>
      <w:r w:rsidR="00253E48" w:rsidRPr="00DE36BF">
        <w:rPr>
          <w:rFonts w:eastAsia="MS Mincho" w:cstheme="minorHAnsi"/>
          <w:b/>
          <w:color w:val="000000"/>
          <w:sz w:val="24"/>
          <w:szCs w:val="24"/>
        </w:rPr>
        <w:t>ë</w:t>
      </w:r>
      <w:r w:rsidRPr="00DE36BF">
        <w:rPr>
          <w:rFonts w:eastAsia="MS Mincho" w:cstheme="minorHAnsi"/>
          <w:b/>
          <w:color w:val="000000"/>
          <w:sz w:val="24"/>
          <w:szCs w:val="24"/>
        </w:rPr>
        <w:t>s/Produkteve t</w:t>
      </w:r>
      <w:r w:rsidR="00253E48" w:rsidRPr="00DE36BF">
        <w:rPr>
          <w:rFonts w:eastAsia="MS Mincho" w:cstheme="minorHAnsi"/>
          <w:b/>
          <w:color w:val="000000"/>
          <w:sz w:val="24"/>
          <w:szCs w:val="24"/>
        </w:rPr>
        <w:t>ë</w:t>
      </w:r>
      <w:r w:rsidRPr="00DE36BF">
        <w:rPr>
          <w:rFonts w:eastAsia="MS Mincho" w:cstheme="minorHAnsi"/>
          <w:b/>
          <w:color w:val="000000"/>
          <w:sz w:val="24"/>
          <w:szCs w:val="24"/>
        </w:rPr>
        <w:t xml:space="preserve"> Programit për </w:t>
      </w:r>
      <w:r w:rsidR="00B93E16" w:rsidRPr="00DE36BF">
        <w:rPr>
          <w:rFonts w:eastAsia="MS Mincho" w:cstheme="minorHAnsi"/>
          <w:b/>
          <w:color w:val="000000"/>
          <w:sz w:val="24"/>
          <w:szCs w:val="24"/>
        </w:rPr>
        <w:t>v</w:t>
      </w:r>
      <w:r w:rsidRPr="00DE36BF">
        <w:rPr>
          <w:rFonts w:eastAsia="MS Mincho" w:cstheme="minorHAnsi"/>
          <w:b/>
          <w:color w:val="000000"/>
          <w:sz w:val="24"/>
          <w:szCs w:val="24"/>
        </w:rPr>
        <w:t>iti</w:t>
      </w:r>
      <w:r w:rsidR="00901997">
        <w:rPr>
          <w:rFonts w:eastAsia="MS Mincho" w:cstheme="minorHAnsi"/>
          <w:b/>
          <w:color w:val="000000"/>
          <w:sz w:val="24"/>
          <w:szCs w:val="24"/>
        </w:rPr>
        <w:t>n</w:t>
      </w:r>
      <w:r w:rsidRPr="00DE36BF">
        <w:rPr>
          <w:rFonts w:eastAsia="MS Mincho" w:cstheme="minorHAnsi"/>
          <w:b/>
          <w:color w:val="000000"/>
          <w:sz w:val="24"/>
          <w:szCs w:val="24"/>
        </w:rPr>
        <w:t xml:space="preserve"> 201</w:t>
      </w:r>
      <w:r w:rsidR="00401C9A">
        <w:rPr>
          <w:rFonts w:eastAsia="MS Mincho" w:cstheme="minorHAnsi"/>
          <w:b/>
          <w:color w:val="000000"/>
          <w:sz w:val="24"/>
          <w:szCs w:val="24"/>
        </w:rPr>
        <w:t>8</w:t>
      </w:r>
      <w:r w:rsidRPr="00DE36BF">
        <w:rPr>
          <w:rFonts w:eastAsia="MS Mincho" w:cstheme="minorHAnsi"/>
          <w:b/>
          <w:color w:val="000000"/>
          <w:sz w:val="24"/>
          <w:szCs w:val="24"/>
        </w:rPr>
        <w:t xml:space="preserve">”. </w:t>
      </w:r>
    </w:p>
    <w:p w:rsidR="00A156DE" w:rsidRDefault="00A156DE" w:rsidP="00DE36BF">
      <w:pPr>
        <w:spacing w:after="0" w:line="240" w:lineRule="auto"/>
        <w:contextualSpacing/>
        <w:jc w:val="both"/>
        <w:rPr>
          <w:rFonts w:eastAsia="Calibri" w:cstheme="minorHAnsi"/>
          <w:sz w:val="24"/>
          <w:szCs w:val="24"/>
        </w:rPr>
      </w:pPr>
    </w:p>
    <w:p w:rsidR="002E1A62" w:rsidRDefault="002E1A62" w:rsidP="00DE36BF">
      <w:pPr>
        <w:spacing w:after="0" w:line="240" w:lineRule="auto"/>
        <w:contextualSpacing/>
        <w:jc w:val="both"/>
        <w:rPr>
          <w:rFonts w:eastAsia="Calibri" w:cstheme="minorHAnsi"/>
          <w:sz w:val="24"/>
          <w:szCs w:val="24"/>
        </w:rPr>
      </w:pPr>
      <w:r w:rsidRPr="00DE36BF">
        <w:rPr>
          <w:rFonts w:eastAsia="Calibri" w:cstheme="minorHAnsi"/>
          <w:sz w:val="24"/>
          <w:szCs w:val="24"/>
        </w:rPr>
        <w:t xml:space="preserve">Programi “Veprimtaria gjyqsore kushtetuese”, 03320, </w:t>
      </w:r>
      <w:r w:rsidR="00901997">
        <w:rPr>
          <w:rFonts w:eastAsia="Calibri" w:cstheme="minorHAnsi"/>
          <w:sz w:val="24"/>
          <w:szCs w:val="24"/>
        </w:rPr>
        <w:t xml:space="preserve">sipas formatit </w:t>
      </w:r>
      <w:proofErr w:type="gramStart"/>
      <w:r w:rsidR="00901997">
        <w:rPr>
          <w:rFonts w:eastAsia="Calibri" w:cstheme="minorHAnsi"/>
          <w:sz w:val="24"/>
          <w:szCs w:val="24"/>
        </w:rPr>
        <w:t>te</w:t>
      </w:r>
      <w:proofErr w:type="gramEnd"/>
      <w:r w:rsidR="00901997">
        <w:rPr>
          <w:rFonts w:eastAsia="Calibri" w:cstheme="minorHAnsi"/>
          <w:sz w:val="24"/>
          <w:szCs w:val="24"/>
        </w:rPr>
        <w:t xml:space="preserve"> ri nr.2, t</w:t>
      </w:r>
      <w:r w:rsidR="00CC0D23">
        <w:rPr>
          <w:rFonts w:eastAsia="Calibri" w:cstheme="minorHAnsi"/>
          <w:sz w:val="24"/>
          <w:szCs w:val="24"/>
        </w:rPr>
        <w:t>ë</w:t>
      </w:r>
      <w:r w:rsidR="00901997">
        <w:rPr>
          <w:rFonts w:eastAsia="Calibri" w:cstheme="minorHAnsi"/>
          <w:sz w:val="24"/>
          <w:szCs w:val="24"/>
        </w:rPr>
        <w:t xml:space="preserve"> ripunuar </w:t>
      </w:r>
      <w:r w:rsidRPr="00DE36BF">
        <w:rPr>
          <w:rFonts w:eastAsia="Calibri" w:cstheme="minorHAnsi"/>
          <w:sz w:val="24"/>
          <w:szCs w:val="24"/>
        </w:rPr>
        <w:t xml:space="preserve">përbëhet nga </w:t>
      </w:r>
      <w:r w:rsidR="009156EC">
        <w:rPr>
          <w:rFonts w:eastAsia="Calibri" w:cstheme="minorHAnsi"/>
          <w:sz w:val="24"/>
          <w:szCs w:val="24"/>
        </w:rPr>
        <w:t>6</w:t>
      </w:r>
      <w:r w:rsidRPr="00DE36BF">
        <w:rPr>
          <w:rFonts w:eastAsia="Calibri" w:cstheme="minorHAnsi"/>
          <w:sz w:val="24"/>
          <w:szCs w:val="24"/>
        </w:rPr>
        <w:t xml:space="preserve"> produkte, performanca e të cilave në terma sasiore paraqitet si më poshtë:</w:t>
      </w:r>
    </w:p>
    <w:p w:rsidR="00D6559A" w:rsidRPr="00DE36BF" w:rsidRDefault="00D6559A" w:rsidP="00DE36BF">
      <w:pPr>
        <w:spacing w:after="0" w:line="240" w:lineRule="auto"/>
        <w:contextualSpacing/>
        <w:jc w:val="both"/>
        <w:rPr>
          <w:rFonts w:eastAsia="Calibri" w:cstheme="minorHAnsi"/>
          <w:b/>
          <w:lang w:val="sq-AL"/>
        </w:rPr>
      </w:pPr>
      <w:r w:rsidRPr="00DE36BF">
        <w:rPr>
          <w:rFonts w:eastAsia="Calibri" w:cstheme="minorHAnsi"/>
          <w:sz w:val="24"/>
          <w:szCs w:val="24"/>
          <w:lang w:val="sq-AL"/>
        </w:rPr>
        <w:tab/>
      </w:r>
      <w:r w:rsidRPr="00DE36BF">
        <w:rPr>
          <w:rFonts w:eastAsia="Calibri" w:cstheme="minorHAnsi"/>
          <w:sz w:val="24"/>
          <w:szCs w:val="24"/>
          <w:lang w:val="sq-AL"/>
        </w:rPr>
        <w:tab/>
      </w:r>
      <w:r w:rsidRPr="00DE36BF">
        <w:rPr>
          <w:rFonts w:eastAsia="Calibri" w:cstheme="minorHAnsi"/>
          <w:sz w:val="24"/>
          <w:szCs w:val="24"/>
          <w:lang w:val="sq-AL"/>
        </w:rPr>
        <w:tab/>
      </w:r>
      <w:r w:rsidRPr="00DE36BF">
        <w:rPr>
          <w:rFonts w:eastAsia="Calibri" w:cstheme="minorHAnsi"/>
          <w:sz w:val="24"/>
          <w:szCs w:val="24"/>
          <w:lang w:val="sq-AL"/>
        </w:rPr>
        <w:tab/>
      </w:r>
      <w:r w:rsidRPr="00DE36BF">
        <w:rPr>
          <w:rFonts w:eastAsia="Calibri" w:cstheme="minorHAnsi"/>
          <w:sz w:val="24"/>
          <w:szCs w:val="24"/>
          <w:lang w:val="sq-AL"/>
        </w:rPr>
        <w:tab/>
      </w:r>
      <w:r w:rsidRPr="00DE36BF">
        <w:rPr>
          <w:rFonts w:eastAsia="Calibri" w:cstheme="minorHAnsi"/>
          <w:sz w:val="24"/>
          <w:szCs w:val="24"/>
          <w:lang w:val="sq-AL"/>
        </w:rPr>
        <w:tab/>
      </w:r>
      <w:r w:rsidRPr="00DE36BF">
        <w:rPr>
          <w:rFonts w:eastAsia="Calibri" w:cstheme="minorHAnsi"/>
          <w:sz w:val="24"/>
          <w:szCs w:val="24"/>
          <w:lang w:val="sq-AL"/>
        </w:rPr>
        <w:tab/>
      </w:r>
      <w:r w:rsidRPr="00DE36BF">
        <w:rPr>
          <w:rFonts w:eastAsia="Calibri" w:cstheme="minorHAnsi"/>
          <w:sz w:val="24"/>
          <w:szCs w:val="24"/>
          <w:lang w:val="sq-AL"/>
        </w:rPr>
        <w:tab/>
      </w:r>
      <w:r w:rsidRPr="00DE36BF">
        <w:rPr>
          <w:rFonts w:eastAsia="Calibri" w:cstheme="minorHAnsi"/>
          <w:sz w:val="24"/>
          <w:szCs w:val="24"/>
          <w:lang w:val="sq-AL"/>
        </w:rPr>
        <w:tab/>
      </w:r>
      <w:r w:rsidRPr="00DE36BF">
        <w:rPr>
          <w:rFonts w:eastAsia="Calibri" w:cstheme="minorHAnsi"/>
          <w:b/>
          <w:lang w:val="sq-AL"/>
        </w:rPr>
        <w:t xml:space="preserve">     % e realizimit,</w:t>
      </w:r>
    </w:p>
    <w:p w:rsidR="00D6559A" w:rsidRPr="00DE36BF" w:rsidRDefault="00D6559A" w:rsidP="00DE36BF">
      <w:pPr>
        <w:spacing w:after="0" w:line="240" w:lineRule="auto"/>
        <w:ind w:left="6480"/>
        <w:contextualSpacing/>
        <w:jc w:val="both"/>
        <w:rPr>
          <w:rFonts w:eastAsia="Calibri" w:cstheme="minorHAnsi"/>
          <w:u w:val="single"/>
          <w:lang w:val="sq-AL"/>
        </w:rPr>
      </w:pPr>
      <w:r w:rsidRPr="00DE36BF">
        <w:rPr>
          <w:rFonts w:eastAsia="Calibri" w:cstheme="minorHAnsi"/>
          <w:b/>
          <w:u w:val="single"/>
          <w:lang w:val="sq-AL"/>
        </w:rPr>
        <w:t>kundrejt buxhetit vjetor</w:t>
      </w:r>
      <w:r w:rsidRPr="00DE36BF">
        <w:rPr>
          <w:rFonts w:eastAsia="Calibri" w:cstheme="minorHAnsi"/>
          <w:u w:val="single"/>
          <w:lang w:val="sq-AL"/>
        </w:rPr>
        <w:t xml:space="preserve"> </w:t>
      </w:r>
    </w:p>
    <w:p w:rsidR="00D6559A" w:rsidRPr="00DE36BF" w:rsidRDefault="00D6559A" w:rsidP="00DE36BF">
      <w:pPr>
        <w:numPr>
          <w:ilvl w:val="0"/>
          <w:numId w:val="2"/>
        </w:numPr>
        <w:spacing w:after="0" w:line="240" w:lineRule="auto"/>
        <w:contextualSpacing/>
        <w:jc w:val="both"/>
        <w:rPr>
          <w:rFonts w:eastAsia="Calibri" w:cstheme="minorHAnsi"/>
          <w:lang w:val="sq-AL"/>
        </w:rPr>
      </w:pPr>
      <w:r w:rsidRPr="00DE36BF">
        <w:rPr>
          <w:rFonts w:eastAsia="Calibri" w:cstheme="minorHAnsi"/>
          <w:lang w:val="sq-AL"/>
        </w:rPr>
        <w:t>“Veprimtaria gjyqësore, kushtetuese”</w:t>
      </w:r>
      <w:r w:rsidRPr="00DE36BF">
        <w:rPr>
          <w:rFonts w:eastAsia="Calibri" w:cstheme="minorHAnsi"/>
          <w:lang w:val="sq-AL"/>
        </w:rPr>
        <w:tab/>
      </w:r>
      <w:r w:rsidRPr="00DE36BF">
        <w:rPr>
          <w:rFonts w:eastAsia="Calibri" w:cstheme="minorHAnsi"/>
          <w:lang w:val="sq-AL"/>
        </w:rPr>
        <w:tab/>
      </w:r>
      <w:r w:rsidR="00401C9A">
        <w:rPr>
          <w:rFonts w:eastAsia="Calibri" w:cstheme="minorHAnsi"/>
          <w:lang w:val="sq-AL"/>
        </w:rPr>
        <w:tab/>
      </w:r>
      <w:r w:rsidR="00401C9A">
        <w:rPr>
          <w:rFonts w:eastAsia="Calibri" w:cstheme="minorHAnsi"/>
          <w:lang w:val="sq-AL"/>
        </w:rPr>
        <w:tab/>
      </w:r>
      <w:r w:rsidR="00401C9A">
        <w:rPr>
          <w:rFonts w:eastAsia="Calibri" w:cstheme="minorHAnsi"/>
          <w:lang w:val="sq-AL"/>
        </w:rPr>
        <w:tab/>
      </w:r>
      <w:r w:rsidR="00B124B3">
        <w:rPr>
          <w:rFonts w:eastAsia="Calibri" w:cstheme="minorHAnsi"/>
          <w:lang w:val="sq-AL"/>
        </w:rPr>
        <w:t>99</w:t>
      </w:r>
      <w:r w:rsidRPr="00DE36BF">
        <w:rPr>
          <w:rFonts w:eastAsia="Calibri" w:cstheme="minorHAnsi"/>
          <w:lang w:val="sq-AL"/>
        </w:rPr>
        <w:t xml:space="preserve"> %</w:t>
      </w:r>
    </w:p>
    <w:p w:rsidR="00D6559A" w:rsidRPr="00DE36BF" w:rsidRDefault="00401C9A" w:rsidP="00DE36BF">
      <w:pPr>
        <w:spacing w:after="0" w:line="240" w:lineRule="auto"/>
        <w:ind w:left="720"/>
        <w:contextualSpacing/>
        <w:jc w:val="both"/>
        <w:rPr>
          <w:rFonts w:eastAsia="Calibri" w:cstheme="minorHAnsi"/>
          <w:b/>
          <w:lang w:val="sq-AL"/>
        </w:rPr>
      </w:pPr>
      <w:r>
        <w:rPr>
          <w:rFonts w:eastAsia="Calibri" w:cstheme="minorHAnsi"/>
          <w:b/>
          <w:lang w:val="sq-AL"/>
        </w:rPr>
        <w:t>Totali i institucionit</w:t>
      </w:r>
      <w:r>
        <w:rPr>
          <w:rFonts w:eastAsia="Calibri" w:cstheme="minorHAnsi"/>
          <w:b/>
          <w:lang w:val="sq-AL"/>
        </w:rPr>
        <w:tab/>
      </w:r>
      <w:r>
        <w:rPr>
          <w:rFonts w:eastAsia="Calibri" w:cstheme="minorHAnsi"/>
          <w:b/>
          <w:lang w:val="sq-AL"/>
        </w:rPr>
        <w:tab/>
      </w:r>
      <w:r>
        <w:rPr>
          <w:rFonts w:eastAsia="Calibri" w:cstheme="minorHAnsi"/>
          <w:b/>
          <w:lang w:val="sq-AL"/>
        </w:rPr>
        <w:tab/>
      </w:r>
      <w:r>
        <w:rPr>
          <w:rFonts w:eastAsia="Calibri" w:cstheme="minorHAnsi"/>
          <w:b/>
          <w:lang w:val="sq-AL"/>
        </w:rPr>
        <w:tab/>
      </w:r>
      <w:r>
        <w:rPr>
          <w:rFonts w:eastAsia="Calibri" w:cstheme="minorHAnsi"/>
          <w:b/>
          <w:lang w:val="sq-AL"/>
        </w:rPr>
        <w:tab/>
      </w:r>
      <w:r>
        <w:rPr>
          <w:rFonts w:eastAsia="Calibri" w:cstheme="minorHAnsi"/>
          <w:b/>
          <w:lang w:val="sq-AL"/>
        </w:rPr>
        <w:tab/>
      </w:r>
      <w:r>
        <w:rPr>
          <w:rFonts w:eastAsia="Calibri" w:cstheme="minorHAnsi"/>
          <w:b/>
          <w:lang w:val="sq-AL"/>
        </w:rPr>
        <w:tab/>
      </w:r>
      <w:r w:rsidR="00B124B3">
        <w:rPr>
          <w:rFonts w:eastAsia="Calibri" w:cstheme="minorHAnsi"/>
          <w:b/>
          <w:lang w:val="sq-AL"/>
        </w:rPr>
        <w:t>99</w:t>
      </w:r>
      <w:r w:rsidR="00D6559A" w:rsidRPr="00DE36BF">
        <w:rPr>
          <w:rFonts w:eastAsia="Calibri" w:cstheme="minorHAnsi"/>
          <w:b/>
          <w:lang w:val="sq-AL"/>
        </w:rPr>
        <w:t xml:space="preserve"> % </w:t>
      </w:r>
    </w:p>
    <w:p w:rsidR="00D6559A" w:rsidRDefault="00D6559A" w:rsidP="00DE36BF">
      <w:pPr>
        <w:spacing w:after="0" w:line="240" w:lineRule="auto"/>
        <w:ind w:left="720" w:firstLine="720"/>
        <w:contextualSpacing/>
        <w:jc w:val="both"/>
        <w:rPr>
          <w:rFonts w:eastAsia="Calibri" w:cstheme="minorHAnsi"/>
          <w:lang w:val="sq-AL"/>
        </w:rPr>
      </w:pPr>
      <w:r w:rsidRPr="00DE36BF">
        <w:rPr>
          <w:rFonts w:eastAsia="Calibri" w:cstheme="minorHAnsi"/>
          <w:lang w:val="sq-AL"/>
        </w:rPr>
        <w:t>Nga të cilat:</w:t>
      </w:r>
    </w:p>
    <w:p w:rsidR="00D6559A" w:rsidRPr="00DE36BF" w:rsidRDefault="00D6559A" w:rsidP="00DE36BF">
      <w:pPr>
        <w:spacing w:after="0" w:line="240" w:lineRule="auto"/>
        <w:ind w:left="5040"/>
        <w:contextualSpacing/>
        <w:jc w:val="both"/>
        <w:rPr>
          <w:rFonts w:eastAsia="Calibri" w:cstheme="minorHAnsi"/>
          <w:b/>
          <w:lang w:val="sq-AL"/>
        </w:rPr>
      </w:pPr>
      <w:r w:rsidRPr="00DE36BF">
        <w:rPr>
          <w:rFonts w:eastAsia="Calibri" w:cstheme="minorHAnsi"/>
          <w:b/>
          <w:u w:val="single"/>
          <w:lang w:val="sq-AL"/>
        </w:rPr>
        <w:t>Shpenzime korente</w:t>
      </w:r>
      <w:r w:rsidRPr="00DE36BF">
        <w:rPr>
          <w:rFonts w:eastAsia="Calibri" w:cstheme="minorHAnsi"/>
          <w:b/>
          <w:lang w:val="sq-AL"/>
        </w:rPr>
        <w:t xml:space="preserve"> </w:t>
      </w:r>
      <w:r w:rsidRPr="00DE36BF">
        <w:rPr>
          <w:rFonts w:eastAsia="Calibri" w:cstheme="minorHAnsi"/>
          <w:b/>
          <w:lang w:val="sq-AL"/>
        </w:rPr>
        <w:tab/>
      </w:r>
      <w:r w:rsidRPr="00DE36BF">
        <w:rPr>
          <w:rFonts w:eastAsia="Calibri" w:cstheme="minorHAnsi"/>
          <w:b/>
          <w:u w:val="single"/>
          <w:lang w:val="sq-AL"/>
        </w:rPr>
        <w:t>Shpenzime kapitale</w:t>
      </w:r>
      <w:r w:rsidRPr="00DE36BF">
        <w:rPr>
          <w:rFonts w:eastAsia="Calibri" w:cstheme="minorHAnsi"/>
          <w:b/>
          <w:lang w:val="sq-AL"/>
        </w:rPr>
        <w:t xml:space="preserve"> </w:t>
      </w:r>
    </w:p>
    <w:p w:rsidR="00D6559A" w:rsidRPr="00DE36BF" w:rsidRDefault="00D6559A" w:rsidP="00DE36BF">
      <w:pPr>
        <w:numPr>
          <w:ilvl w:val="0"/>
          <w:numId w:val="2"/>
        </w:numPr>
        <w:spacing w:after="0" w:line="240" w:lineRule="auto"/>
        <w:contextualSpacing/>
        <w:jc w:val="both"/>
        <w:rPr>
          <w:rFonts w:eastAsia="Calibri" w:cstheme="minorHAnsi"/>
          <w:lang w:val="sq-AL"/>
        </w:rPr>
      </w:pPr>
      <w:r w:rsidRPr="00DE36BF">
        <w:rPr>
          <w:rFonts w:eastAsia="Calibri" w:cstheme="minorHAnsi"/>
          <w:lang w:val="sq-AL"/>
        </w:rPr>
        <w:t>“Veprimtaria gj</w:t>
      </w:r>
      <w:r w:rsidR="00401C9A">
        <w:rPr>
          <w:rFonts w:eastAsia="Calibri" w:cstheme="minorHAnsi"/>
          <w:lang w:val="sq-AL"/>
        </w:rPr>
        <w:t>yqësore, kushtetuese”</w:t>
      </w:r>
      <w:r w:rsidR="00401C9A">
        <w:rPr>
          <w:rFonts w:eastAsia="Calibri" w:cstheme="minorHAnsi"/>
          <w:lang w:val="sq-AL"/>
        </w:rPr>
        <w:tab/>
        <w:t xml:space="preserve">       </w:t>
      </w:r>
      <w:r w:rsidR="00401C9A">
        <w:rPr>
          <w:rFonts w:eastAsia="Calibri" w:cstheme="minorHAnsi"/>
          <w:lang w:val="sq-AL"/>
        </w:rPr>
        <w:tab/>
      </w:r>
      <w:r w:rsidR="00401C9A">
        <w:rPr>
          <w:rFonts w:eastAsia="Calibri" w:cstheme="minorHAnsi"/>
          <w:lang w:val="sq-AL"/>
        </w:rPr>
        <w:tab/>
      </w:r>
      <w:r w:rsidR="00B124B3">
        <w:rPr>
          <w:rFonts w:eastAsia="Calibri" w:cstheme="minorHAnsi"/>
          <w:lang w:val="sq-AL"/>
        </w:rPr>
        <w:t>99</w:t>
      </w:r>
      <w:r w:rsidR="00401C9A">
        <w:rPr>
          <w:rFonts w:eastAsia="Calibri" w:cstheme="minorHAnsi"/>
          <w:lang w:val="sq-AL"/>
        </w:rPr>
        <w:t xml:space="preserve"> %</w:t>
      </w:r>
      <w:r w:rsidR="00401C9A">
        <w:rPr>
          <w:rFonts w:eastAsia="Calibri" w:cstheme="minorHAnsi"/>
          <w:lang w:val="sq-AL"/>
        </w:rPr>
        <w:tab/>
      </w:r>
      <w:r w:rsidR="00401C9A">
        <w:rPr>
          <w:rFonts w:eastAsia="Calibri" w:cstheme="minorHAnsi"/>
          <w:lang w:val="sq-AL"/>
        </w:rPr>
        <w:tab/>
      </w:r>
      <w:r w:rsidR="00401C9A">
        <w:rPr>
          <w:rFonts w:eastAsia="Calibri" w:cstheme="minorHAnsi"/>
          <w:lang w:val="sq-AL"/>
        </w:rPr>
        <w:tab/>
      </w:r>
      <w:r w:rsidR="00B124B3">
        <w:rPr>
          <w:rFonts w:eastAsia="Calibri" w:cstheme="minorHAnsi"/>
          <w:lang w:val="sq-AL"/>
        </w:rPr>
        <w:t>100</w:t>
      </w:r>
      <w:r w:rsidRPr="00DE36BF">
        <w:rPr>
          <w:rFonts w:eastAsia="Calibri" w:cstheme="minorHAnsi"/>
          <w:lang w:val="sq-AL"/>
        </w:rPr>
        <w:t xml:space="preserve"> %</w:t>
      </w:r>
    </w:p>
    <w:p w:rsidR="00D6559A" w:rsidRPr="00DE36BF" w:rsidRDefault="00D6559A" w:rsidP="00DE36BF">
      <w:pPr>
        <w:spacing w:after="0" w:line="240" w:lineRule="auto"/>
        <w:ind w:left="720" w:firstLine="720"/>
        <w:contextualSpacing/>
        <w:jc w:val="both"/>
        <w:rPr>
          <w:rFonts w:eastAsia="Calibri" w:cstheme="minorHAnsi"/>
          <w:b/>
          <w:lang w:val="sq-AL"/>
        </w:rPr>
      </w:pPr>
      <w:r w:rsidRPr="00DE36BF">
        <w:rPr>
          <w:rFonts w:eastAsia="Calibri" w:cstheme="minorHAnsi"/>
          <w:b/>
          <w:lang w:val="sq-AL"/>
        </w:rPr>
        <w:t>Totali i institucionit</w:t>
      </w:r>
      <w:r w:rsidRPr="00DE36BF">
        <w:rPr>
          <w:rFonts w:eastAsia="Calibri" w:cstheme="minorHAnsi"/>
          <w:b/>
          <w:lang w:val="sq-AL"/>
        </w:rPr>
        <w:tab/>
      </w:r>
      <w:r w:rsidRPr="00DE36BF">
        <w:rPr>
          <w:rFonts w:eastAsia="Calibri" w:cstheme="minorHAnsi"/>
          <w:b/>
          <w:lang w:val="sq-AL"/>
        </w:rPr>
        <w:tab/>
      </w:r>
      <w:r w:rsidRPr="00DE36BF">
        <w:rPr>
          <w:rFonts w:eastAsia="Calibri" w:cstheme="minorHAnsi"/>
          <w:b/>
          <w:lang w:val="sq-AL"/>
        </w:rPr>
        <w:tab/>
        <w:t xml:space="preserve">       </w:t>
      </w:r>
      <w:r w:rsidRPr="00DE36BF">
        <w:rPr>
          <w:rFonts w:eastAsia="Calibri" w:cstheme="minorHAnsi"/>
          <w:b/>
          <w:lang w:val="sq-AL"/>
        </w:rPr>
        <w:tab/>
      </w:r>
      <w:r w:rsidR="00B124B3">
        <w:rPr>
          <w:rFonts w:eastAsia="Calibri" w:cstheme="minorHAnsi"/>
          <w:b/>
          <w:lang w:val="sq-AL"/>
        </w:rPr>
        <w:t>99</w:t>
      </w:r>
      <w:r w:rsidRPr="00DE36BF">
        <w:rPr>
          <w:rFonts w:eastAsia="Calibri" w:cstheme="minorHAnsi"/>
          <w:b/>
          <w:lang w:val="sq-AL"/>
        </w:rPr>
        <w:t xml:space="preserve"> % </w:t>
      </w:r>
      <w:r w:rsidRPr="00DE36BF">
        <w:rPr>
          <w:rFonts w:eastAsia="Calibri" w:cstheme="minorHAnsi"/>
          <w:b/>
          <w:lang w:val="sq-AL"/>
        </w:rPr>
        <w:tab/>
      </w:r>
      <w:r w:rsidRPr="00DE36BF">
        <w:rPr>
          <w:rFonts w:eastAsia="Calibri" w:cstheme="minorHAnsi"/>
          <w:b/>
          <w:lang w:val="sq-AL"/>
        </w:rPr>
        <w:tab/>
      </w:r>
      <w:r w:rsidRPr="00DE36BF">
        <w:rPr>
          <w:rFonts w:eastAsia="Calibri" w:cstheme="minorHAnsi"/>
          <w:b/>
          <w:lang w:val="sq-AL"/>
        </w:rPr>
        <w:tab/>
      </w:r>
      <w:r w:rsidR="00B124B3">
        <w:rPr>
          <w:rFonts w:eastAsia="Calibri" w:cstheme="minorHAnsi"/>
          <w:b/>
          <w:lang w:val="sq-AL"/>
        </w:rPr>
        <w:t xml:space="preserve">100 </w:t>
      </w:r>
      <w:r w:rsidRPr="00DE36BF">
        <w:rPr>
          <w:rFonts w:eastAsia="Calibri" w:cstheme="minorHAnsi"/>
          <w:b/>
          <w:lang w:val="sq-AL"/>
        </w:rPr>
        <w:t>%</w:t>
      </w:r>
      <w:r w:rsidRPr="00DE36BF">
        <w:rPr>
          <w:rFonts w:eastAsia="Calibri" w:cstheme="minorHAnsi"/>
          <w:b/>
          <w:lang w:val="sq-AL"/>
        </w:rPr>
        <w:tab/>
      </w:r>
    </w:p>
    <w:p w:rsidR="002F6305" w:rsidRDefault="002F6305" w:rsidP="00401C9A">
      <w:pPr>
        <w:spacing w:after="0" w:line="240" w:lineRule="auto"/>
        <w:contextualSpacing/>
        <w:jc w:val="both"/>
        <w:rPr>
          <w:rFonts w:eastAsia="Calibri" w:cstheme="minorHAnsi"/>
          <w:sz w:val="26"/>
          <w:szCs w:val="26"/>
        </w:rPr>
      </w:pPr>
      <w:r>
        <w:rPr>
          <w:rFonts w:eastAsia="Calibri" w:cstheme="minorHAnsi"/>
          <w:sz w:val="24"/>
          <w:szCs w:val="24"/>
        </w:rPr>
        <w:t xml:space="preserve">Realizimi i </w:t>
      </w:r>
      <w:r w:rsidRPr="005B3AFF">
        <w:rPr>
          <w:rFonts w:eastAsia="Calibri" w:cstheme="minorHAnsi"/>
          <w:sz w:val="24"/>
          <w:szCs w:val="24"/>
        </w:rPr>
        <w:t>produkteve</w:t>
      </w:r>
      <w:r>
        <w:rPr>
          <w:rFonts w:eastAsia="Calibri" w:cstheme="minorHAnsi"/>
          <w:sz w:val="24"/>
          <w:szCs w:val="24"/>
        </w:rPr>
        <w:t xml:space="preserve"> </w:t>
      </w:r>
      <w:r w:rsidRPr="005B3AFF">
        <w:rPr>
          <w:rFonts w:eastAsia="Calibri" w:cstheme="minorHAnsi"/>
          <w:sz w:val="24"/>
          <w:szCs w:val="24"/>
        </w:rPr>
        <w:t xml:space="preserve">në terma </w:t>
      </w:r>
      <w:r w:rsidR="00BD7B07">
        <w:rPr>
          <w:rFonts w:eastAsia="Calibri" w:cstheme="minorHAnsi"/>
          <w:sz w:val="24"/>
          <w:szCs w:val="24"/>
        </w:rPr>
        <w:t xml:space="preserve">sasiore </w:t>
      </w:r>
      <w:r w:rsidRPr="005B3AFF">
        <w:rPr>
          <w:rFonts w:eastAsia="Calibri" w:cstheme="minorHAnsi"/>
          <w:sz w:val="24"/>
          <w:szCs w:val="24"/>
        </w:rPr>
        <w:t>paraqitet si më poshtë:</w:t>
      </w:r>
    </w:p>
    <w:p w:rsidR="00CA4D8E" w:rsidRDefault="00CA4D8E" w:rsidP="00326BDB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MS Mincho" w:cstheme="minorHAnsi"/>
          <w:b/>
          <w:sz w:val="24"/>
          <w:szCs w:val="24"/>
        </w:rPr>
      </w:pPr>
    </w:p>
    <w:p w:rsidR="00326BDB" w:rsidRDefault="00326BDB" w:rsidP="00326BDB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MS Mincho" w:cstheme="minorHAnsi"/>
          <w:b/>
          <w:sz w:val="24"/>
          <w:szCs w:val="24"/>
        </w:rPr>
      </w:pPr>
      <w:r>
        <w:rPr>
          <w:rFonts w:eastAsia="MS Mincho" w:cstheme="minorHAnsi"/>
          <w:b/>
          <w:sz w:val="24"/>
          <w:szCs w:val="24"/>
        </w:rPr>
        <w:t xml:space="preserve">I. Produktet me shpenzime korrente </w:t>
      </w:r>
      <w:r w:rsidRPr="00BF657B">
        <w:rPr>
          <w:rFonts w:eastAsia="MS Mincho" w:cstheme="minorHAnsi"/>
          <w:sz w:val="24"/>
          <w:szCs w:val="24"/>
        </w:rPr>
        <w:t>q</w:t>
      </w:r>
      <w:r>
        <w:rPr>
          <w:rFonts w:eastAsia="MS Mincho" w:cstheme="minorHAnsi"/>
          <w:sz w:val="24"/>
          <w:szCs w:val="24"/>
        </w:rPr>
        <w:t>ë</w:t>
      </w:r>
      <w:r w:rsidRPr="00BF657B">
        <w:rPr>
          <w:rFonts w:eastAsia="MS Mincho" w:cstheme="minorHAnsi"/>
          <w:sz w:val="24"/>
          <w:szCs w:val="24"/>
        </w:rPr>
        <w:t xml:space="preserve"> p</w:t>
      </w:r>
      <w:r>
        <w:rPr>
          <w:rFonts w:eastAsia="MS Mincho" w:cstheme="minorHAnsi"/>
          <w:sz w:val="24"/>
          <w:szCs w:val="24"/>
        </w:rPr>
        <w:t>ë</w:t>
      </w:r>
      <w:r w:rsidRPr="00BF657B">
        <w:rPr>
          <w:rFonts w:eastAsia="MS Mincho" w:cstheme="minorHAnsi"/>
          <w:sz w:val="24"/>
          <w:szCs w:val="24"/>
        </w:rPr>
        <w:t>rb</w:t>
      </w:r>
      <w:r>
        <w:rPr>
          <w:rFonts w:eastAsia="MS Mincho" w:cstheme="minorHAnsi"/>
          <w:sz w:val="24"/>
          <w:szCs w:val="24"/>
        </w:rPr>
        <w:t>ë</w:t>
      </w:r>
      <w:r w:rsidRPr="00BF657B">
        <w:rPr>
          <w:rFonts w:eastAsia="MS Mincho" w:cstheme="minorHAnsi"/>
          <w:sz w:val="24"/>
          <w:szCs w:val="24"/>
        </w:rPr>
        <w:t>hen nga:</w:t>
      </w:r>
    </w:p>
    <w:p w:rsidR="00CA4D8E" w:rsidRDefault="00CA4D8E" w:rsidP="00FC207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eastAsia="Calibri" w:cstheme="minorHAnsi"/>
          <w:b/>
          <w:sz w:val="24"/>
          <w:szCs w:val="24"/>
        </w:rPr>
      </w:pPr>
    </w:p>
    <w:p w:rsidR="009156EC" w:rsidRDefault="00326BDB" w:rsidP="00FC207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eastAsia="MS Mincho" w:cstheme="minorHAnsi"/>
          <w:sz w:val="24"/>
          <w:szCs w:val="24"/>
        </w:rPr>
      </w:pPr>
      <w:r>
        <w:rPr>
          <w:rFonts w:eastAsia="Calibri" w:cstheme="minorHAnsi"/>
          <w:b/>
          <w:sz w:val="24"/>
          <w:szCs w:val="24"/>
        </w:rPr>
        <w:t>Produkti 1, “</w:t>
      </w:r>
      <w:r w:rsidRPr="00CC0D23">
        <w:rPr>
          <w:rFonts w:eastAsia="Calibri" w:cstheme="minorHAnsi"/>
          <w:b/>
          <w:sz w:val="24"/>
          <w:szCs w:val="24"/>
        </w:rPr>
        <w:t>Vendime të marra”</w:t>
      </w:r>
      <w:r w:rsidRPr="00CC0D23">
        <w:rPr>
          <w:rFonts w:eastAsia="MS Mincho" w:cstheme="minorHAnsi"/>
          <w:b/>
          <w:sz w:val="24"/>
          <w:szCs w:val="24"/>
        </w:rPr>
        <w:t xml:space="preserve"> </w:t>
      </w:r>
      <w:r w:rsidRPr="005B3AFF">
        <w:rPr>
          <w:rFonts w:eastAsia="MS Mincho" w:cstheme="minorHAnsi"/>
          <w:sz w:val="24"/>
          <w:szCs w:val="24"/>
        </w:rPr>
        <w:t>-</w:t>
      </w:r>
      <w:r w:rsidR="009156EC" w:rsidRPr="00DE36BF">
        <w:rPr>
          <w:rFonts w:eastAsia="MS Mincho" w:cstheme="minorHAnsi"/>
          <w:sz w:val="24"/>
          <w:szCs w:val="24"/>
        </w:rPr>
        <w:t xml:space="preserve"> njësia matëse: nr.vendimesh.</w:t>
      </w:r>
    </w:p>
    <w:p w:rsidR="009156EC" w:rsidRDefault="009156EC" w:rsidP="00FC207F">
      <w:pPr>
        <w:keepNext/>
        <w:spacing w:after="0" w:line="240" w:lineRule="auto"/>
        <w:ind w:left="720"/>
        <w:contextualSpacing/>
        <w:jc w:val="both"/>
        <w:outlineLvl w:val="0"/>
        <w:rPr>
          <w:rFonts w:eastAsia="MS Mincho" w:cstheme="minorHAnsi"/>
          <w:sz w:val="24"/>
          <w:szCs w:val="24"/>
        </w:rPr>
      </w:pPr>
      <w:r w:rsidRPr="00DE36BF">
        <w:rPr>
          <w:rFonts w:eastAsia="MS Mincho" w:cstheme="minorHAnsi"/>
          <w:sz w:val="24"/>
          <w:szCs w:val="24"/>
        </w:rPr>
        <w:t xml:space="preserve">Numri i vendimeve të rishikuara për </w:t>
      </w:r>
      <w:r>
        <w:rPr>
          <w:rFonts w:eastAsia="MS Mincho" w:cstheme="minorHAnsi"/>
          <w:sz w:val="24"/>
          <w:szCs w:val="24"/>
        </w:rPr>
        <w:t xml:space="preserve">vitin </w:t>
      </w:r>
      <w:r w:rsidRPr="00DE36BF">
        <w:rPr>
          <w:rFonts w:eastAsia="MS Mincho" w:cstheme="minorHAnsi"/>
          <w:sz w:val="24"/>
          <w:szCs w:val="24"/>
        </w:rPr>
        <w:t>201</w:t>
      </w:r>
      <w:r>
        <w:rPr>
          <w:rFonts w:eastAsia="MS Mincho" w:cstheme="minorHAnsi"/>
          <w:sz w:val="24"/>
          <w:szCs w:val="24"/>
        </w:rPr>
        <w:t>8</w:t>
      </w:r>
      <w:r w:rsidR="00FC207F">
        <w:rPr>
          <w:rFonts w:eastAsia="MS Mincho" w:cstheme="minorHAnsi"/>
          <w:sz w:val="24"/>
          <w:szCs w:val="24"/>
        </w:rPr>
        <w:t>,</w:t>
      </w:r>
      <w:r w:rsidRPr="00DE36BF">
        <w:rPr>
          <w:rFonts w:eastAsia="MS Mincho" w:cstheme="minorHAnsi"/>
          <w:sz w:val="24"/>
          <w:szCs w:val="24"/>
        </w:rPr>
        <w:t xml:space="preserve"> është </w:t>
      </w:r>
      <w:r w:rsidR="00FC207F">
        <w:rPr>
          <w:rFonts w:eastAsia="MS Mincho" w:cstheme="minorHAnsi"/>
          <w:sz w:val="24"/>
          <w:szCs w:val="24"/>
        </w:rPr>
        <w:t>150</w:t>
      </w:r>
      <w:r w:rsidRPr="00DE36BF">
        <w:rPr>
          <w:rFonts w:eastAsia="MS Mincho" w:cstheme="minorHAnsi"/>
          <w:sz w:val="24"/>
          <w:szCs w:val="24"/>
        </w:rPr>
        <w:t xml:space="preserve">. Për këtë periudhë janë dhënë </w:t>
      </w:r>
      <w:r>
        <w:rPr>
          <w:rFonts w:eastAsia="MS Mincho" w:cstheme="minorHAnsi"/>
          <w:sz w:val="24"/>
          <w:szCs w:val="24"/>
        </w:rPr>
        <w:t>1</w:t>
      </w:r>
      <w:r w:rsidR="00FC207F">
        <w:rPr>
          <w:rFonts w:eastAsia="MS Mincho" w:cstheme="minorHAnsi"/>
          <w:sz w:val="24"/>
          <w:szCs w:val="24"/>
        </w:rPr>
        <w:t>27</w:t>
      </w:r>
      <w:r w:rsidRPr="00DE36BF">
        <w:rPr>
          <w:rFonts w:eastAsia="MS Mincho" w:cstheme="minorHAnsi"/>
          <w:sz w:val="24"/>
          <w:szCs w:val="24"/>
        </w:rPr>
        <w:t xml:space="preserve"> vendime ose </w:t>
      </w:r>
      <w:r w:rsidR="00FC207F">
        <w:rPr>
          <w:rFonts w:eastAsia="MS Mincho" w:cstheme="minorHAnsi"/>
          <w:sz w:val="24"/>
          <w:szCs w:val="24"/>
        </w:rPr>
        <w:t>85</w:t>
      </w:r>
      <w:r w:rsidRPr="00DE36BF">
        <w:rPr>
          <w:rFonts w:eastAsia="MS Mincho" w:cstheme="minorHAnsi"/>
          <w:sz w:val="24"/>
          <w:szCs w:val="24"/>
        </w:rPr>
        <w:t xml:space="preserve"> %, </w:t>
      </w:r>
      <w:r>
        <w:rPr>
          <w:rFonts w:eastAsia="MS Mincho" w:cstheme="minorHAnsi"/>
          <w:sz w:val="24"/>
          <w:szCs w:val="24"/>
        </w:rPr>
        <w:t>e parashikimit</w:t>
      </w:r>
      <w:r w:rsidR="00FC207F">
        <w:rPr>
          <w:rFonts w:eastAsia="MS Mincho" w:cstheme="minorHAnsi"/>
          <w:sz w:val="24"/>
          <w:szCs w:val="24"/>
        </w:rPr>
        <w:t>.</w:t>
      </w:r>
    </w:p>
    <w:p w:rsidR="00CA4D8E" w:rsidRDefault="00CA4D8E" w:rsidP="00326BDB">
      <w:pPr>
        <w:spacing w:after="0" w:line="240" w:lineRule="auto"/>
        <w:ind w:left="720"/>
        <w:contextualSpacing/>
        <w:jc w:val="both"/>
        <w:rPr>
          <w:rFonts w:eastAsia="Calibri" w:cstheme="minorHAnsi"/>
          <w:b/>
          <w:sz w:val="24"/>
          <w:szCs w:val="24"/>
        </w:rPr>
      </w:pPr>
    </w:p>
    <w:p w:rsidR="00326BDB" w:rsidRDefault="00326BDB" w:rsidP="00326BDB">
      <w:pPr>
        <w:spacing w:after="0" w:line="240" w:lineRule="auto"/>
        <w:ind w:left="720"/>
        <w:contextualSpacing/>
        <w:jc w:val="both"/>
        <w:rPr>
          <w:rFonts w:eastAsia="Calibri" w:cstheme="minorHAnsi"/>
          <w:sz w:val="24"/>
          <w:szCs w:val="24"/>
        </w:rPr>
      </w:pPr>
      <w:r w:rsidRPr="00E15A7B">
        <w:rPr>
          <w:rFonts w:eastAsia="Calibri" w:cstheme="minorHAnsi"/>
          <w:b/>
          <w:sz w:val="24"/>
          <w:szCs w:val="24"/>
        </w:rPr>
        <w:t>Produkti 2, “Ndërtim i kapaciteteve profesionale, vendimmarrëse dhe këshilluese”</w:t>
      </w:r>
      <w:r>
        <w:rPr>
          <w:rFonts w:eastAsia="Calibri" w:cstheme="minorHAnsi"/>
          <w:sz w:val="24"/>
          <w:szCs w:val="24"/>
        </w:rPr>
        <w:t xml:space="preserve">-njësia e matjes: </w:t>
      </w:r>
      <w:r w:rsidR="002F6305">
        <w:rPr>
          <w:rFonts w:eastAsia="Calibri" w:cstheme="minorHAnsi"/>
          <w:sz w:val="24"/>
          <w:szCs w:val="24"/>
        </w:rPr>
        <w:t xml:space="preserve">nr. </w:t>
      </w:r>
      <w:proofErr w:type="gramStart"/>
      <w:r w:rsidR="002F6305">
        <w:rPr>
          <w:rFonts w:eastAsia="Calibri" w:cstheme="minorHAnsi"/>
          <w:sz w:val="24"/>
          <w:szCs w:val="24"/>
        </w:rPr>
        <w:t>punonjësish</w:t>
      </w:r>
      <w:proofErr w:type="gramEnd"/>
      <w:r>
        <w:rPr>
          <w:rFonts w:eastAsia="Calibri" w:cstheme="minorHAnsi"/>
          <w:sz w:val="24"/>
          <w:szCs w:val="24"/>
        </w:rPr>
        <w:t>.</w:t>
      </w:r>
    </w:p>
    <w:p w:rsidR="002F6305" w:rsidRDefault="002F6305" w:rsidP="00326BDB">
      <w:pPr>
        <w:keepNext/>
        <w:spacing w:after="0" w:line="240" w:lineRule="auto"/>
        <w:ind w:left="720"/>
        <w:contextualSpacing/>
        <w:jc w:val="both"/>
        <w:outlineLvl w:val="0"/>
        <w:rPr>
          <w:rFonts w:eastAsia="MS Mincho" w:cstheme="minorHAnsi"/>
          <w:sz w:val="24"/>
          <w:szCs w:val="24"/>
        </w:rPr>
      </w:pPr>
      <w:r>
        <w:rPr>
          <w:rFonts w:eastAsia="MS Mincho" w:cstheme="minorHAnsi"/>
          <w:sz w:val="24"/>
          <w:szCs w:val="24"/>
        </w:rPr>
        <w:t>Nd</w:t>
      </w:r>
      <w:r w:rsidR="00C23342">
        <w:rPr>
          <w:rFonts w:eastAsia="MS Mincho" w:cstheme="minorHAnsi"/>
          <w:sz w:val="24"/>
          <w:szCs w:val="24"/>
        </w:rPr>
        <w:t>ë</w:t>
      </w:r>
      <w:r>
        <w:rPr>
          <w:rFonts w:eastAsia="MS Mincho" w:cstheme="minorHAnsi"/>
          <w:sz w:val="24"/>
          <w:szCs w:val="24"/>
        </w:rPr>
        <w:t xml:space="preserve">rsa treguesi </w:t>
      </w:r>
      <w:r w:rsidR="00C23342">
        <w:rPr>
          <w:rFonts w:eastAsia="MS Mincho" w:cstheme="minorHAnsi"/>
          <w:sz w:val="24"/>
          <w:szCs w:val="24"/>
        </w:rPr>
        <w:t xml:space="preserve">i </w:t>
      </w:r>
      <w:r>
        <w:rPr>
          <w:rFonts w:eastAsia="MS Mincho" w:cstheme="minorHAnsi"/>
          <w:sz w:val="24"/>
          <w:szCs w:val="24"/>
        </w:rPr>
        <w:t>k</w:t>
      </w:r>
      <w:r w:rsidR="00C23342">
        <w:rPr>
          <w:rFonts w:eastAsia="MS Mincho" w:cstheme="minorHAnsi"/>
          <w:sz w:val="24"/>
          <w:szCs w:val="24"/>
        </w:rPr>
        <w:t>ë</w:t>
      </w:r>
      <w:r>
        <w:rPr>
          <w:rFonts w:eastAsia="MS Mincho" w:cstheme="minorHAnsi"/>
          <w:sz w:val="24"/>
          <w:szCs w:val="24"/>
        </w:rPr>
        <w:t>tij produkti n</w:t>
      </w:r>
      <w:r w:rsidR="00C23342">
        <w:rPr>
          <w:rFonts w:eastAsia="MS Mincho" w:cstheme="minorHAnsi"/>
          <w:sz w:val="24"/>
          <w:szCs w:val="24"/>
        </w:rPr>
        <w:t>ë</w:t>
      </w:r>
      <w:r>
        <w:rPr>
          <w:rFonts w:eastAsia="MS Mincho" w:cstheme="minorHAnsi"/>
          <w:sz w:val="24"/>
          <w:szCs w:val="24"/>
        </w:rPr>
        <w:t xml:space="preserve"> vler</w:t>
      </w:r>
      <w:r w:rsidR="00C23342">
        <w:rPr>
          <w:rFonts w:eastAsia="MS Mincho" w:cstheme="minorHAnsi"/>
          <w:sz w:val="24"/>
          <w:szCs w:val="24"/>
        </w:rPr>
        <w:t>ë</w:t>
      </w:r>
      <w:r>
        <w:rPr>
          <w:rFonts w:eastAsia="MS Mincho" w:cstheme="minorHAnsi"/>
          <w:sz w:val="24"/>
          <w:szCs w:val="24"/>
        </w:rPr>
        <w:t xml:space="preserve"> </w:t>
      </w:r>
      <w:r w:rsidR="00C23342">
        <w:rPr>
          <w:rFonts w:eastAsia="MS Mincho" w:cstheme="minorHAnsi"/>
          <w:sz w:val="24"/>
          <w:szCs w:val="24"/>
        </w:rPr>
        <w:t>ë</w:t>
      </w:r>
      <w:r>
        <w:rPr>
          <w:rFonts w:eastAsia="MS Mincho" w:cstheme="minorHAnsi"/>
          <w:sz w:val="24"/>
          <w:szCs w:val="24"/>
        </w:rPr>
        <w:t>sht</w:t>
      </w:r>
      <w:r w:rsidR="00C23342">
        <w:rPr>
          <w:rFonts w:eastAsia="MS Mincho" w:cstheme="minorHAnsi"/>
          <w:sz w:val="24"/>
          <w:szCs w:val="24"/>
        </w:rPr>
        <w:t>ë</w:t>
      </w:r>
      <w:r>
        <w:rPr>
          <w:rFonts w:eastAsia="MS Mincho" w:cstheme="minorHAnsi"/>
          <w:sz w:val="24"/>
          <w:szCs w:val="24"/>
        </w:rPr>
        <w:t xml:space="preserve"> realizuar 91 %, N</w:t>
      </w:r>
      <w:r w:rsidR="00C23342">
        <w:rPr>
          <w:rFonts w:eastAsia="MS Mincho" w:cstheme="minorHAnsi"/>
          <w:sz w:val="24"/>
          <w:szCs w:val="24"/>
        </w:rPr>
        <w:t>ë</w:t>
      </w:r>
      <w:r>
        <w:rPr>
          <w:rFonts w:eastAsia="MS Mincho" w:cstheme="minorHAnsi"/>
          <w:sz w:val="24"/>
          <w:szCs w:val="24"/>
        </w:rPr>
        <w:t xml:space="preserve"> sasi nga 50 punonjes t</w:t>
      </w:r>
      <w:r w:rsidR="00C23342">
        <w:rPr>
          <w:rFonts w:eastAsia="MS Mincho" w:cstheme="minorHAnsi"/>
          <w:sz w:val="24"/>
          <w:szCs w:val="24"/>
        </w:rPr>
        <w:t>ë</w:t>
      </w:r>
      <w:r>
        <w:rPr>
          <w:rFonts w:eastAsia="MS Mincho" w:cstheme="minorHAnsi"/>
          <w:sz w:val="24"/>
          <w:szCs w:val="24"/>
        </w:rPr>
        <w:t xml:space="preserve"> parashikuar kan</w:t>
      </w:r>
      <w:r w:rsidR="00C23342">
        <w:rPr>
          <w:rFonts w:eastAsia="MS Mincho" w:cstheme="minorHAnsi"/>
          <w:sz w:val="24"/>
          <w:szCs w:val="24"/>
        </w:rPr>
        <w:t>ë</w:t>
      </w:r>
      <w:r>
        <w:rPr>
          <w:rFonts w:eastAsia="MS Mincho" w:cstheme="minorHAnsi"/>
          <w:sz w:val="24"/>
          <w:szCs w:val="24"/>
        </w:rPr>
        <w:t xml:space="preserve"> </w:t>
      </w:r>
      <w:r w:rsidR="00C23342">
        <w:rPr>
          <w:rFonts w:eastAsia="MS Mincho" w:cstheme="minorHAnsi"/>
          <w:sz w:val="24"/>
          <w:szCs w:val="24"/>
        </w:rPr>
        <w:t xml:space="preserve">ndjekur apo </w:t>
      </w:r>
      <w:r>
        <w:rPr>
          <w:rFonts w:eastAsia="MS Mincho" w:cstheme="minorHAnsi"/>
          <w:sz w:val="24"/>
          <w:szCs w:val="24"/>
        </w:rPr>
        <w:t>realizuar programet e vizitave dhe trajnimeve 71 punonj</w:t>
      </w:r>
      <w:r w:rsidR="00C23342">
        <w:rPr>
          <w:rFonts w:eastAsia="MS Mincho" w:cstheme="minorHAnsi"/>
          <w:sz w:val="24"/>
          <w:szCs w:val="24"/>
        </w:rPr>
        <w:t>ë</w:t>
      </w:r>
      <w:r>
        <w:rPr>
          <w:rFonts w:eastAsia="MS Mincho" w:cstheme="minorHAnsi"/>
          <w:sz w:val="24"/>
          <w:szCs w:val="24"/>
        </w:rPr>
        <w:t>s ose 142 %.</w:t>
      </w:r>
      <w:r w:rsidR="00C23342">
        <w:rPr>
          <w:rFonts w:eastAsia="MS Mincho" w:cstheme="minorHAnsi"/>
          <w:sz w:val="24"/>
          <w:szCs w:val="24"/>
        </w:rPr>
        <w:t xml:space="preserve"> </w:t>
      </w:r>
    </w:p>
    <w:p w:rsidR="00CA4D8E" w:rsidRDefault="00CA4D8E" w:rsidP="00326BDB">
      <w:pPr>
        <w:keepNext/>
        <w:spacing w:after="0" w:line="240" w:lineRule="auto"/>
        <w:contextualSpacing/>
        <w:jc w:val="both"/>
        <w:outlineLvl w:val="0"/>
        <w:rPr>
          <w:rFonts w:eastAsia="Calibri" w:cstheme="minorHAnsi"/>
          <w:b/>
          <w:sz w:val="24"/>
          <w:szCs w:val="24"/>
        </w:rPr>
      </w:pPr>
    </w:p>
    <w:p w:rsidR="00326BDB" w:rsidRDefault="00326BDB" w:rsidP="00326BDB">
      <w:pPr>
        <w:keepNext/>
        <w:spacing w:after="0" w:line="240" w:lineRule="auto"/>
        <w:contextualSpacing/>
        <w:jc w:val="both"/>
        <w:outlineLvl w:val="0"/>
        <w:rPr>
          <w:rFonts w:eastAsia="Calibri" w:cstheme="minorHAnsi"/>
          <w:b/>
          <w:sz w:val="24"/>
          <w:szCs w:val="24"/>
        </w:rPr>
      </w:pPr>
      <w:r>
        <w:rPr>
          <w:rFonts w:eastAsia="Calibri" w:cstheme="minorHAnsi"/>
          <w:b/>
          <w:sz w:val="24"/>
          <w:szCs w:val="24"/>
        </w:rPr>
        <w:t xml:space="preserve">II. </w:t>
      </w:r>
      <w:r w:rsidRPr="00BF657B">
        <w:rPr>
          <w:rFonts w:eastAsia="Calibri" w:cstheme="minorHAnsi"/>
          <w:b/>
          <w:sz w:val="24"/>
          <w:szCs w:val="24"/>
        </w:rPr>
        <w:t>“Produktet me shpenzime administrative kapitale”, kategoria 1</w:t>
      </w:r>
      <w:r>
        <w:rPr>
          <w:rFonts w:eastAsia="Calibri" w:cstheme="minorHAnsi"/>
          <w:b/>
          <w:sz w:val="24"/>
          <w:szCs w:val="24"/>
        </w:rPr>
        <w:t>-</w:t>
      </w:r>
      <w:r w:rsidRPr="00BF657B">
        <w:rPr>
          <w:rFonts w:eastAsia="Calibri" w:cstheme="minorHAnsi"/>
          <w:b/>
          <w:sz w:val="24"/>
          <w:szCs w:val="24"/>
        </w:rPr>
        <w:t>Projekti</w:t>
      </w:r>
      <w:r>
        <w:rPr>
          <w:rFonts w:eastAsia="Calibri" w:cstheme="minorHAnsi"/>
          <w:b/>
          <w:sz w:val="24"/>
          <w:szCs w:val="24"/>
        </w:rPr>
        <w:t xml:space="preserve"> 1 </w:t>
      </w:r>
      <w:r w:rsidRPr="00BF657B">
        <w:rPr>
          <w:rFonts w:eastAsia="Calibri" w:cstheme="minorHAnsi"/>
          <w:b/>
          <w:sz w:val="24"/>
          <w:szCs w:val="24"/>
        </w:rPr>
        <w:t>"Orendi/Pajisje/</w:t>
      </w:r>
      <w:r>
        <w:rPr>
          <w:rFonts w:eastAsia="Calibri" w:cstheme="minorHAnsi"/>
          <w:b/>
          <w:sz w:val="24"/>
          <w:szCs w:val="24"/>
        </w:rPr>
        <w:t xml:space="preserve"> </w:t>
      </w:r>
    </w:p>
    <w:p w:rsidR="00326BDB" w:rsidRPr="00BF657B" w:rsidRDefault="00326BDB" w:rsidP="00326BDB">
      <w:pPr>
        <w:keepNext/>
        <w:spacing w:after="0" w:line="240" w:lineRule="auto"/>
        <w:contextualSpacing/>
        <w:jc w:val="both"/>
        <w:outlineLvl w:val="0"/>
        <w:rPr>
          <w:rFonts w:eastAsia="Calibri" w:cstheme="minorHAnsi"/>
          <w:b/>
          <w:sz w:val="24"/>
          <w:szCs w:val="24"/>
        </w:rPr>
      </w:pPr>
      <w:r>
        <w:rPr>
          <w:rFonts w:eastAsia="Calibri" w:cstheme="minorHAnsi"/>
          <w:b/>
          <w:sz w:val="24"/>
          <w:szCs w:val="24"/>
        </w:rPr>
        <w:t xml:space="preserve">     </w:t>
      </w:r>
      <w:r w:rsidRPr="00BF657B">
        <w:rPr>
          <w:rFonts w:eastAsia="Calibri" w:cstheme="minorHAnsi"/>
          <w:b/>
          <w:sz w:val="24"/>
          <w:szCs w:val="24"/>
        </w:rPr>
        <w:t>Mjete"</w:t>
      </w:r>
      <w:r>
        <w:rPr>
          <w:rFonts w:eastAsia="Calibri" w:cstheme="minorHAnsi"/>
          <w:b/>
          <w:sz w:val="24"/>
          <w:szCs w:val="24"/>
        </w:rPr>
        <w:t xml:space="preserve">, </w:t>
      </w:r>
      <w:r w:rsidRPr="00BF657B">
        <w:rPr>
          <w:rFonts w:eastAsia="Calibri" w:cstheme="minorHAnsi"/>
          <w:sz w:val="24"/>
          <w:szCs w:val="24"/>
        </w:rPr>
        <w:t>q</w:t>
      </w:r>
      <w:r>
        <w:rPr>
          <w:rFonts w:eastAsia="Calibri" w:cstheme="minorHAnsi"/>
          <w:sz w:val="24"/>
          <w:szCs w:val="24"/>
        </w:rPr>
        <w:t>ë</w:t>
      </w:r>
      <w:r w:rsidRPr="00BF657B">
        <w:rPr>
          <w:rFonts w:eastAsia="Calibri" w:cstheme="minorHAnsi"/>
          <w:sz w:val="24"/>
          <w:szCs w:val="24"/>
        </w:rPr>
        <w:t xml:space="preserve"> p</w:t>
      </w:r>
      <w:r>
        <w:rPr>
          <w:rFonts w:eastAsia="Calibri" w:cstheme="minorHAnsi"/>
          <w:sz w:val="24"/>
          <w:szCs w:val="24"/>
        </w:rPr>
        <w:t>ë</w:t>
      </w:r>
      <w:r w:rsidRPr="00BF657B">
        <w:rPr>
          <w:rFonts w:eastAsia="Calibri" w:cstheme="minorHAnsi"/>
          <w:sz w:val="24"/>
          <w:szCs w:val="24"/>
        </w:rPr>
        <w:t>rb</w:t>
      </w:r>
      <w:r>
        <w:rPr>
          <w:rFonts w:eastAsia="Calibri" w:cstheme="minorHAnsi"/>
          <w:sz w:val="24"/>
          <w:szCs w:val="24"/>
        </w:rPr>
        <w:t>ë</w:t>
      </w:r>
      <w:r w:rsidRPr="00BF657B">
        <w:rPr>
          <w:rFonts w:eastAsia="Calibri" w:cstheme="minorHAnsi"/>
          <w:sz w:val="24"/>
          <w:szCs w:val="24"/>
        </w:rPr>
        <w:t>he</w:t>
      </w:r>
      <w:r>
        <w:rPr>
          <w:rFonts w:eastAsia="Calibri" w:cstheme="minorHAnsi"/>
          <w:sz w:val="24"/>
          <w:szCs w:val="24"/>
        </w:rPr>
        <w:t>n nga</w:t>
      </w:r>
      <w:r w:rsidRPr="00BF657B">
        <w:rPr>
          <w:rFonts w:eastAsia="Calibri" w:cstheme="minorHAnsi"/>
          <w:sz w:val="24"/>
          <w:szCs w:val="24"/>
        </w:rPr>
        <w:t>:</w:t>
      </w:r>
    </w:p>
    <w:p w:rsidR="00CA4D8E" w:rsidRDefault="00CA4D8E" w:rsidP="00326BDB">
      <w:pPr>
        <w:spacing w:after="0" w:line="240" w:lineRule="auto"/>
        <w:ind w:firstLine="720"/>
        <w:contextualSpacing/>
        <w:jc w:val="both"/>
        <w:rPr>
          <w:rFonts w:eastAsia="Calibri" w:cstheme="minorHAnsi"/>
          <w:b/>
          <w:sz w:val="24"/>
          <w:szCs w:val="24"/>
        </w:rPr>
      </w:pPr>
    </w:p>
    <w:p w:rsidR="00326BDB" w:rsidRDefault="00326BDB" w:rsidP="00326BDB">
      <w:pPr>
        <w:spacing w:after="0" w:line="240" w:lineRule="auto"/>
        <w:ind w:firstLine="720"/>
        <w:contextualSpacing/>
        <w:jc w:val="both"/>
        <w:rPr>
          <w:rFonts w:eastAsia="Calibri" w:cstheme="minorHAnsi"/>
          <w:sz w:val="24"/>
          <w:szCs w:val="24"/>
        </w:rPr>
      </w:pPr>
      <w:r w:rsidRPr="00BF657B">
        <w:rPr>
          <w:rFonts w:eastAsia="Calibri" w:cstheme="minorHAnsi"/>
          <w:b/>
          <w:sz w:val="24"/>
          <w:szCs w:val="24"/>
        </w:rPr>
        <w:t>Produkti 1 "Paisje per zyra"</w:t>
      </w:r>
      <w:r>
        <w:rPr>
          <w:rFonts w:eastAsia="Calibri" w:cstheme="minorHAnsi"/>
          <w:sz w:val="24"/>
          <w:szCs w:val="24"/>
        </w:rPr>
        <w:t>-njësia e matjes: lekë</w:t>
      </w:r>
    </w:p>
    <w:p w:rsidR="00C23342" w:rsidRDefault="00C23342" w:rsidP="00326BDB">
      <w:pPr>
        <w:shd w:val="clear" w:color="auto" w:fill="FFFFFF"/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eastAsia="MS Mincho" w:cstheme="minorHAnsi"/>
          <w:sz w:val="24"/>
          <w:szCs w:val="24"/>
        </w:rPr>
      </w:pPr>
      <w:r>
        <w:rPr>
          <w:rFonts w:eastAsia="MS Mincho" w:cstheme="minorHAnsi"/>
          <w:sz w:val="24"/>
          <w:szCs w:val="24"/>
        </w:rPr>
        <w:t>Numri i paisjeve p</w:t>
      </w:r>
      <w:r w:rsidR="00BD7B07">
        <w:rPr>
          <w:rFonts w:eastAsia="MS Mincho" w:cstheme="minorHAnsi"/>
          <w:sz w:val="24"/>
          <w:szCs w:val="24"/>
        </w:rPr>
        <w:t>ë</w:t>
      </w:r>
      <w:r>
        <w:rPr>
          <w:rFonts w:eastAsia="MS Mincho" w:cstheme="minorHAnsi"/>
          <w:sz w:val="24"/>
          <w:szCs w:val="24"/>
        </w:rPr>
        <w:t>r kompletimin e zyrave dhe sigurimin e kushteve normale t</w:t>
      </w:r>
      <w:r w:rsidR="00BD7B07">
        <w:rPr>
          <w:rFonts w:eastAsia="MS Mincho" w:cstheme="minorHAnsi"/>
          <w:sz w:val="24"/>
          <w:szCs w:val="24"/>
        </w:rPr>
        <w:t>ë</w:t>
      </w:r>
      <w:r>
        <w:rPr>
          <w:rFonts w:eastAsia="MS Mincho" w:cstheme="minorHAnsi"/>
          <w:sz w:val="24"/>
          <w:szCs w:val="24"/>
        </w:rPr>
        <w:t xml:space="preserve"> pun</w:t>
      </w:r>
      <w:r w:rsidR="00BD7B07">
        <w:rPr>
          <w:rFonts w:eastAsia="MS Mincho" w:cstheme="minorHAnsi"/>
          <w:sz w:val="24"/>
          <w:szCs w:val="24"/>
        </w:rPr>
        <w:t>ë</w:t>
      </w:r>
      <w:r>
        <w:rPr>
          <w:rFonts w:eastAsia="MS Mincho" w:cstheme="minorHAnsi"/>
          <w:sz w:val="24"/>
          <w:szCs w:val="24"/>
        </w:rPr>
        <w:t>s nga 105 nj</w:t>
      </w:r>
      <w:r w:rsidR="00BD7B07">
        <w:rPr>
          <w:rFonts w:eastAsia="MS Mincho" w:cstheme="minorHAnsi"/>
          <w:sz w:val="24"/>
          <w:szCs w:val="24"/>
        </w:rPr>
        <w:t>ë</w:t>
      </w:r>
      <w:r>
        <w:rPr>
          <w:rFonts w:eastAsia="MS Mincho" w:cstheme="minorHAnsi"/>
          <w:sz w:val="24"/>
          <w:szCs w:val="24"/>
        </w:rPr>
        <w:t>si sipas programit t</w:t>
      </w:r>
      <w:r w:rsidR="00BD7B07">
        <w:rPr>
          <w:rFonts w:eastAsia="MS Mincho" w:cstheme="minorHAnsi"/>
          <w:sz w:val="24"/>
          <w:szCs w:val="24"/>
        </w:rPr>
        <w:t>ë</w:t>
      </w:r>
      <w:r>
        <w:rPr>
          <w:rFonts w:eastAsia="MS Mincho" w:cstheme="minorHAnsi"/>
          <w:sz w:val="24"/>
          <w:szCs w:val="24"/>
        </w:rPr>
        <w:t xml:space="preserve"> rishikuar </w:t>
      </w:r>
      <w:r w:rsidR="00BD7B07">
        <w:rPr>
          <w:rFonts w:eastAsia="MS Mincho" w:cstheme="minorHAnsi"/>
          <w:sz w:val="24"/>
          <w:szCs w:val="24"/>
        </w:rPr>
        <w:t>ë</w:t>
      </w:r>
      <w:r>
        <w:rPr>
          <w:rFonts w:eastAsia="MS Mincho" w:cstheme="minorHAnsi"/>
          <w:sz w:val="24"/>
          <w:szCs w:val="24"/>
        </w:rPr>
        <w:t>sht</w:t>
      </w:r>
      <w:r w:rsidR="00BD7B07">
        <w:rPr>
          <w:rFonts w:eastAsia="MS Mincho" w:cstheme="minorHAnsi"/>
          <w:sz w:val="24"/>
          <w:szCs w:val="24"/>
        </w:rPr>
        <w:t>ë</w:t>
      </w:r>
      <w:r>
        <w:rPr>
          <w:rFonts w:eastAsia="MS Mincho" w:cstheme="minorHAnsi"/>
          <w:sz w:val="24"/>
          <w:szCs w:val="24"/>
        </w:rPr>
        <w:t xml:space="preserve"> plot</w:t>
      </w:r>
      <w:r w:rsidR="00BD7B07">
        <w:rPr>
          <w:rFonts w:eastAsia="MS Mincho" w:cstheme="minorHAnsi"/>
          <w:sz w:val="24"/>
          <w:szCs w:val="24"/>
        </w:rPr>
        <w:t>ë</w:t>
      </w:r>
      <w:r>
        <w:rPr>
          <w:rFonts w:eastAsia="MS Mincho" w:cstheme="minorHAnsi"/>
          <w:sz w:val="24"/>
          <w:szCs w:val="24"/>
        </w:rPr>
        <w:t>suar 100 %.</w:t>
      </w:r>
    </w:p>
    <w:p w:rsidR="00CA4D8E" w:rsidRDefault="00CA4D8E" w:rsidP="00326BDB">
      <w:pPr>
        <w:spacing w:after="0" w:line="240" w:lineRule="auto"/>
        <w:ind w:firstLine="720"/>
        <w:contextualSpacing/>
        <w:jc w:val="both"/>
        <w:rPr>
          <w:rFonts w:eastAsia="Calibri" w:cstheme="minorHAnsi"/>
          <w:b/>
          <w:sz w:val="24"/>
          <w:szCs w:val="24"/>
        </w:rPr>
      </w:pPr>
    </w:p>
    <w:p w:rsidR="00326BDB" w:rsidRPr="00823EE6" w:rsidRDefault="00326BDB" w:rsidP="00326BDB">
      <w:pPr>
        <w:spacing w:after="0" w:line="240" w:lineRule="auto"/>
        <w:ind w:firstLine="720"/>
        <w:contextualSpacing/>
        <w:jc w:val="both"/>
        <w:rPr>
          <w:rFonts w:eastAsia="Calibri" w:cstheme="minorHAnsi"/>
          <w:sz w:val="24"/>
          <w:szCs w:val="24"/>
        </w:rPr>
      </w:pPr>
      <w:r w:rsidRPr="00823EE6">
        <w:rPr>
          <w:rFonts w:eastAsia="Calibri" w:cstheme="minorHAnsi"/>
          <w:b/>
          <w:sz w:val="24"/>
          <w:szCs w:val="24"/>
        </w:rPr>
        <w:t>Produkti 2 "Biblioteke e pasuruar"</w:t>
      </w:r>
      <w:r w:rsidRPr="00823EE6">
        <w:rPr>
          <w:rFonts w:eastAsia="Calibri" w:cstheme="minorHAnsi"/>
          <w:sz w:val="24"/>
          <w:szCs w:val="24"/>
        </w:rPr>
        <w:t xml:space="preserve">-njësia e matjes: </w:t>
      </w:r>
      <w:r w:rsidR="00C23342">
        <w:rPr>
          <w:rFonts w:eastAsia="Calibri" w:cstheme="minorHAnsi"/>
          <w:sz w:val="24"/>
          <w:szCs w:val="24"/>
        </w:rPr>
        <w:t xml:space="preserve">nr. </w:t>
      </w:r>
      <w:proofErr w:type="gramStart"/>
      <w:r w:rsidR="00C23342">
        <w:rPr>
          <w:rFonts w:eastAsia="Calibri" w:cstheme="minorHAnsi"/>
          <w:sz w:val="24"/>
          <w:szCs w:val="24"/>
        </w:rPr>
        <w:t>titujsh</w:t>
      </w:r>
      <w:proofErr w:type="gramEnd"/>
      <w:r w:rsidR="00C23342">
        <w:rPr>
          <w:rFonts w:eastAsia="Calibri" w:cstheme="minorHAnsi"/>
          <w:sz w:val="24"/>
          <w:szCs w:val="24"/>
        </w:rPr>
        <w:t xml:space="preserve"> librash</w:t>
      </w:r>
    </w:p>
    <w:p w:rsidR="00C23342" w:rsidRDefault="00C23342" w:rsidP="00326BDB">
      <w:pPr>
        <w:shd w:val="clear" w:color="auto" w:fill="FFFFFF"/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eastAsia="MS Mincho" w:cstheme="minorHAnsi"/>
          <w:sz w:val="24"/>
          <w:szCs w:val="24"/>
        </w:rPr>
      </w:pPr>
      <w:r>
        <w:rPr>
          <w:rFonts w:eastAsia="MS Mincho" w:cstheme="minorHAnsi"/>
          <w:sz w:val="24"/>
          <w:szCs w:val="24"/>
        </w:rPr>
        <w:t>Nga 20 tituj t</w:t>
      </w:r>
      <w:r w:rsidR="00BD7B07">
        <w:rPr>
          <w:rFonts w:eastAsia="MS Mincho" w:cstheme="minorHAnsi"/>
          <w:sz w:val="24"/>
          <w:szCs w:val="24"/>
        </w:rPr>
        <w:t>ë</w:t>
      </w:r>
      <w:r>
        <w:rPr>
          <w:rFonts w:eastAsia="MS Mincho" w:cstheme="minorHAnsi"/>
          <w:sz w:val="24"/>
          <w:szCs w:val="24"/>
        </w:rPr>
        <w:t xml:space="preserve"> rinj t</w:t>
      </w:r>
      <w:r w:rsidR="00BD7B07">
        <w:rPr>
          <w:rFonts w:eastAsia="MS Mincho" w:cstheme="minorHAnsi"/>
          <w:sz w:val="24"/>
          <w:szCs w:val="24"/>
        </w:rPr>
        <w:t>ë</w:t>
      </w:r>
      <w:r>
        <w:rPr>
          <w:rFonts w:eastAsia="MS Mincho" w:cstheme="minorHAnsi"/>
          <w:sz w:val="24"/>
          <w:szCs w:val="24"/>
        </w:rPr>
        <w:t xml:space="preserve"> parashikuar p</w:t>
      </w:r>
      <w:r w:rsidR="00BD7B07">
        <w:rPr>
          <w:rFonts w:eastAsia="MS Mincho" w:cstheme="minorHAnsi"/>
          <w:sz w:val="24"/>
          <w:szCs w:val="24"/>
        </w:rPr>
        <w:t>ë</w:t>
      </w:r>
      <w:r>
        <w:rPr>
          <w:rFonts w:eastAsia="MS Mincho" w:cstheme="minorHAnsi"/>
          <w:sz w:val="24"/>
          <w:szCs w:val="24"/>
        </w:rPr>
        <w:t>r pasurimin e fondit t</w:t>
      </w:r>
      <w:r w:rsidR="00BD7B07">
        <w:rPr>
          <w:rFonts w:eastAsia="MS Mincho" w:cstheme="minorHAnsi"/>
          <w:sz w:val="24"/>
          <w:szCs w:val="24"/>
        </w:rPr>
        <w:t>ë</w:t>
      </w:r>
      <w:r>
        <w:rPr>
          <w:rFonts w:eastAsia="MS Mincho" w:cstheme="minorHAnsi"/>
          <w:sz w:val="24"/>
          <w:szCs w:val="24"/>
        </w:rPr>
        <w:t xml:space="preserve"> bibliotek</w:t>
      </w:r>
      <w:r w:rsidR="00BD7B07">
        <w:rPr>
          <w:rFonts w:eastAsia="MS Mincho" w:cstheme="minorHAnsi"/>
          <w:sz w:val="24"/>
          <w:szCs w:val="24"/>
        </w:rPr>
        <w:t>ë</w:t>
      </w:r>
      <w:r>
        <w:rPr>
          <w:rFonts w:eastAsia="MS Mincho" w:cstheme="minorHAnsi"/>
          <w:sz w:val="24"/>
          <w:szCs w:val="24"/>
        </w:rPr>
        <w:t>s me buxhetin fillestar jan</w:t>
      </w:r>
      <w:r w:rsidR="00BD7B07">
        <w:rPr>
          <w:rFonts w:eastAsia="MS Mincho" w:cstheme="minorHAnsi"/>
          <w:sz w:val="24"/>
          <w:szCs w:val="24"/>
        </w:rPr>
        <w:t>ë</w:t>
      </w:r>
      <w:r>
        <w:rPr>
          <w:rFonts w:eastAsia="MS Mincho" w:cstheme="minorHAnsi"/>
          <w:sz w:val="24"/>
          <w:szCs w:val="24"/>
        </w:rPr>
        <w:t xml:space="preserve"> realizuar 22 tituaj ose 100 % e programit t</w:t>
      </w:r>
      <w:r w:rsidR="00BD7B07">
        <w:rPr>
          <w:rFonts w:eastAsia="MS Mincho" w:cstheme="minorHAnsi"/>
          <w:sz w:val="24"/>
          <w:szCs w:val="24"/>
        </w:rPr>
        <w:t>ë</w:t>
      </w:r>
      <w:r>
        <w:rPr>
          <w:rFonts w:eastAsia="MS Mincho" w:cstheme="minorHAnsi"/>
          <w:sz w:val="24"/>
          <w:szCs w:val="24"/>
        </w:rPr>
        <w:t xml:space="preserve"> rishikuar.</w:t>
      </w:r>
    </w:p>
    <w:p w:rsidR="00326BDB" w:rsidRPr="00823EE6" w:rsidRDefault="00326BDB" w:rsidP="00326BDB">
      <w:pPr>
        <w:spacing w:after="0" w:line="240" w:lineRule="auto"/>
        <w:ind w:firstLine="720"/>
        <w:contextualSpacing/>
        <w:jc w:val="both"/>
        <w:rPr>
          <w:rFonts w:eastAsia="Calibri" w:cstheme="minorHAnsi"/>
          <w:sz w:val="24"/>
          <w:szCs w:val="24"/>
        </w:rPr>
      </w:pPr>
      <w:r w:rsidRPr="00E43A98">
        <w:rPr>
          <w:rFonts w:eastAsia="Calibri" w:cstheme="minorHAnsi"/>
          <w:b/>
          <w:sz w:val="24"/>
          <w:szCs w:val="24"/>
        </w:rPr>
        <w:t>Produkti 3 "Automjete te rinovuara"</w:t>
      </w:r>
      <w:r w:rsidRPr="00823EE6">
        <w:rPr>
          <w:rFonts w:eastAsia="Calibri" w:cstheme="minorHAnsi"/>
          <w:sz w:val="24"/>
          <w:szCs w:val="24"/>
        </w:rPr>
        <w:t xml:space="preserve">-njësia e matjes: </w:t>
      </w:r>
      <w:r w:rsidR="00C23342">
        <w:rPr>
          <w:rFonts w:eastAsia="Calibri" w:cstheme="minorHAnsi"/>
          <w:sz w:val="24"/>
          <w:szCs w:val="24"/>
        </w:rPr>
        <w:t>cop</w:t>
      </w:r>
      <w:r w:rsidR="00BD7B07">
        <w:rPr>
          <w:rFonts w:eastAsia="Calibri" w:cstheme="minorHAnsi"/>
          <w:sz w:val="24"/>
          <w:szCs w:val="24"/>
        </w:rPr>
        <w:t>ë</w:t>
      </w:r>
    </w:p>
    <w:p w:rsidR="00326BDB" w:rsidRDefault="00326BDB" w:rsidP="00326BDB">
      <w:pPr>
        <w:shd w:val="clear" w:color="auto" w:fill="FFFFFF"/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eastAsia="MS Mincho" w:cstheme="minorHAnsi"/>
          <w:sz w:val="24"/>
          <w:szCs w:val="24"/>
        </w:rPr>
      </w:pPr>
      <w:r>
        <w:rPr>
          <w:rFonts w:eastAsia="MS Mincho" w:cstheme="minorHAnsi"/>
          <w:sz w:val="24"/>
          <w:szCs w:val="24"/>
        </w:rPr>
        <w:t xml:space="preserve">Për këtë produkt nuk ka </w:t>
      </w:r>
      <w:r w:rsidR="00C23342">
        <w:rPr>
          <w:rFonts w:eastAsia="MS Mincho" w:cstheme="minorHAnsi"/>
          <w:sz w:val="24"/>
          <w:szCs w:val="24"/>
        </w:rPr>
        <w:t>realizim</w:t>
      </w:r>
      <w:r>
        <w:rPr>
          <w:rFonts w:eastAsia="MS Mincho" w:cstheme="minorHAnsi"/>
          <w:sz w:val="24"/>
          <w:szCs w:val="24"/>
        </w:rPr>
        <w:t>, pasi nuk janë detajuar fonde n</w:t>
      </w:r>
      <w:r w:rsidR="00BD7B07">
        <w:rPr>
          <w:rFonts w:eastAsia="MS Mincho" w:cstheme="minorHAnsi"/>
          <w:sz w:val="24"/>
          <w:szCs w:val="24"/>
        </w:rPr>
        <w:t>ë</w:t>
      </w:r>
      <w:r>
        <w:rPr>
          <w:rFonts w:eastAsia="MS Mincho" w:cstheme="minorHAnsi"/>
          <w:sz w:val="24"/>
          <w:szCs w:val="24"/>
        </w:rPr>
        <w:t xml:space="preserve"> buxheti</w:t>
      </w:r>
      <w:r w:rsidR="00C23342">
        <w:rPr>
          <w:rFonts w:eastAsia="MS Mincho" w:cstheme="minorHAnsi"/>
          <w:sz w:val="24"/>
          <w:szCs w:val="24"/>
        </w:rPr>
        <w:t>n e</w:t>
      </w:r>
      <w:r>
        <w:rPr>
          <w:rFonts w:eastAsia="MS Mincho" w:cstheme="minorHAnsi"/>
          <w:sz w:val="24"/>
          <w:szCs w:val="24"/>
        </w:rPr>
        <w:t xml:space="preserve"> vitit 2018.</w:t>
      </w:r>
    </w:p>
    <w:p w:rsidR="00CA4D8E" w:rsidRDefault="00CA4D8E" w:rsidP="00326BDB">
      <w:pPr>
        <w:spacing w:after="0" w:line="240" w:lineRule="auto"/>
        <w:contextualSpacing/>
        <w:jc w:val="both"/>
        <w:rPr>
          <w:rFonts w:eastAsia="Calibri" w:cstheme="minorHAnsi"/>
          <w:b/>
          <w:sz w:val="24"/>
          <w:szCs w:val="24"/>
        </w:rPr>
      </w:pPr>
    </w:p>
    <w:p w:rsidR="00326BDB" w:rsidRDefault="00326BDB" w:rsidP="00326BDB">
      <w:pPr>
        <w:spacing w:after="0" w:line="240" w:lineRule="auto"/>
        <w:contextualSpacing/>
        <w:jc w:val="both"/>
        <w:rPr>
          <w:rFonts w:eastAsia="Calibri" w:cstheme="minorHAnsi"/>
          <w:b/>
          <w:sz w:val="24"/>
          <w:szCs w:val="24"/>
        </w:rPr>
      </w:pPr>
      <w:r w:rsidRPr="00E43A98">
        <w:rPr>
          <w:rFonts w:eastAsia="Calibri" w:cstheme="minorHAnsi"/>
          <w:b/>
          <w:sz w:val="24"/>
          <w:szCs w:val="24"/>
        </w:rPr>
        <w:t>III. “Produktet me shpenzime administrative kapitale”, kategoria 2-Projekti 2 "</w:t>
      </w:r>
      <w:proofErr w:type="gramStart"/>
      <w:r w:rsidRPr="00E43A98">
        <w:rPr>
          <w:rFonts w:eastAsia="Calibri" w:cstheme="minorHAnsi"/>
          <w:b/>
          <w:sz w:val="24"/>
          <w:szCs w:val="24"/>
        </w:rPr>
        <w:t xml:space="preserve">Sisteme </w:t>
      </w:r>
      <w:r>
        <w:rPr>
          <w:rFonts w:eastAsia="Calibri" w:cstheme="minorHAnsi"/>
          <w:b/>
          <w:sz w:val="24"/>
          <w:szCs w:val="24"/>
        </w:rPr>
        <w:t xml:space="preserve"> të</w:t>
      </w:r>
      <w:proofErr w:type="gramEnd"/>
      <w:r>
        <w:rPr>
          <w:rFonts w:eastAsia="Calibri" w:cstheme="minorHAnsi"/>
          <w:b/>
          <w:sz w:val="24"/>
          <w:szCs w:val="24"/>
        </w:rPr>
        <w:t xml:space="preserve"> </w:t>
      </w:r>
    </w:p>
    <w:p w:rsidR="00326BDB" w:rsidRPr="00E43A98" w:rsidRDefault="00326BDB" w:rsidP="00326BDB">
      <w:pPr>
        <w:spacing w:after="0" w:line="240" w:lineRule="auto"/>
        <w:contextualSpacing/>
        <w:jc w:val="both"/>
        <w:rPr>
          <w:rFonts w:eastAsia="Calibri" w:cstheme="minorHAnsi"/>
          <w:b/>
          <w:sz w:val="24"/>
          <w:szCs w:val="24"/>
        </w:rPr>
      </w:pPr>
      <w:r>
        <w:rPr>
          <w:rFonts w:eastAsia="Calibri" w:cstheme="minorHAnsi"/>
          <w:b/>
          <w:sz w:val="24"/>
          <w:szCs w:val="24"/>
        </w:rPr>
        <w:t xml:space="preserve">      </w:t>
      </w:r>
      <w:proofErr w:type="gramStart"/>
      <w:r w:rsidRPr="00E43A98">
        <w:rPr>
          <w:rFonts w:eastAsia="Calibri" w:cstheme="minorHAnsi"/>
          <w:b/>
          <w:sz w:val="24"/>
          <w:szCs w:val="24"/>
        </w:rPr>
        <w:t>informatizuar</w:t>
      </w:r>
      <w:proofErr w:type="gramEnd"/>
      <w:r w:rsidRPr="00E43A98">
        <w:rPr>
          <w:rFonts w:eastAsia="Calibri" w:cstheme="minorHAnsi"/>
          <w:b/>
          <w:sz w:val="24"/>
          <w:szCs w:val="24"/>
        </w:rPr>
        <w:t>"</w:t>
      </w:r>
      <w:r>
        <w:rPr>
          <w:rFonts w:eastAsia="Calibri" w:cstheme="minorHAnsi"/>
          <w:b/>
          <w:sz w:val="24"/>
          <w:szCs w:val="24"/>
        </w:rPr>
        <w:t xml:space="preserve"> </w:t>
      </w:r>
      <w:r w:rsidRPr="00BF657B">
        <w:rPr>
          <w:rFonts w:eastAsia="Calibri" w:cstheme="minorHAnsi"/>
          <w:sz w:val="24"/>
          <w:szCs w:val="24"/>
        </w:rPr>
        <w:t>q</w:t>
      </w:r>
      <w:r>
        <w:rPr>
          <w:rFonts w:eastAsia="Calibri" w:cstheme="minorHAnsi"/>
          <w:sz w:val="24"/>
          <w:szCs w:val="24"/>
        </w:rPr>
        <w:t>ë</w:t>
      </w:r>
      <w:r w:rsidRPr="00BF657B">
        <w:rPr>
          <w:rFonts w:eastAsia="Calibri" w:cstheme="minorHAnsi"/>
          <w:sz w:val="24"/>
          <w:szCs w:val="24"/>
        </w:rPr>
        <w:t xml:space="preserve"> p</w:t>
      </w:r>
      <w:r>
        <w:rPr>
          <w:rFonts w:eastAsia="Calibri" w:cstheme="minorHAnsi"/>
          <w:sz w:val="24"/>
          <w:szCs w:val="24"/>
        </w:rPr>
        <w:t>ë</w:t>
      </w:r>
      <w:r w:rsidRPr="00BF657B">
        <w:rPr>
          <w:rFonts w:eastAsia="Calibri" w:cstheme="minorHAnsi"/>
          <w:sz w:val="24"/>
          <w:szCs w:val="24"/>
        </w:rPr>
        <w:t>rb</w:t>
      </w:r>
      <w:r>
        <w:rPr>
          <w:rFonts w:eastAsia="Calibri" w:cstheme="minorHAnsi"/>
          <w:sz w:val="24"/>
          <w:szCs w:val="24"/>
        </w:rPr>
        <w:t>ë</w:t>
      </w:r>
      <w:r w:rsidRPr="00BF657B">
        <w:rPr>
          <w:rFonts w:eastAsia="Calibri" w:cstheme="minorHAnsi"/>
          <w:sz w:val="24"/>
          <w:szCs w:val="24"/>
        </w:rPr>
        <w:t>he</w:t>
      </w:r>
      <w:r>
        <w:rPr>
          <w:rFonts w:eastAsia="Calibri" w:cstheme="minorHAnsi"/>
          <w:sz w:val="24"/>
          <w:szCs w:val="24"/>
        </w:rPr>
        <w:t>n nga</w:t>
      </w:r>
      <w:r w:rsidRPr="00BF657B">
        <w:rPr>
          <w:rFonts w:eastAsia="Calibri" w:cstheme="minorHAnsi"/>
          <w:sz w:val="24"/>
          <w:szCs w:val="24"/>
        </w:rPr>
        <w:t>:</w:t>
      </w:r>
    </w:p>
    <w:p w:rsidR="00CA4D8E" w:rsidRDefault="00CA4D8E" w:rsidP="00326BDB">
      <w:pPr>
        <w:spacing w:after="0" w:line="240" w:lineRule="auto"/>
        <w:ind w:firstLine="720"/>
        <w:contextualSpacing/>
        <w:jc w:val="both"/>
        <w:rPr>
          <w:rFonts w:eastAsia="Calibri" w:cstheme="minorHAnsi"/>
          <w:b/>
          <w:sz w:val="24"/>
          <w:szCs w:val="24"/>
        </w:rPr>
      </w:pPr>
    </w:p>
    <w:p w:rsidR="00326BDB" w:rsidRDefault="00326BDB" w:rsidP="00326BDB">
      <w:pPr>
        <w:spacing w:after="0" w:line="240" w:lineRule="auto"/>
        <w:ind w:firstLine="720"/>
        <w:contextualSpacing/>
        <w:jc w:val="both"/>
        <w:rPr>
          <w:rFonts w:eastAsia="Calibri" w:cstheme="minorHAnsi"/>
          <w:sz w:val="24"/>
          <w:szCs w:val="24"/>
        </w:rPr>
      </w:pPr>
      <w:r w:rsidRPr="00A62CCD">
        <w:rPr>
          <w:rFonts w:eastAsia="Calibri" w:cstheme="minorHAnsi"/>
          <w:b/>
          <w:sz w:val="24"/>
          <w:szCs w:val="24"/>
        </w:rPr>
        <w:t>Produkti 1, "Sisteme te informatizuar"</w:t>
      </w:r>
      <w:r>
        <w:rPr>
          <w:rFonts w:eastAsia="Calibri" w:cstheme="minorHAnsi"/>
          <w:sz w:val="24"/>
          <w:szCs w:val="24"/>
        </w:rPr>
        <w:t xml:space="preserve">-njësia e matjes: </w:t>
      </w:r>
      <w:r w:rsidR="00C23342">
        <w:rPr>
          <w:rFonts w:eastAsia="Calibri" w:cstheme="minorHAnsi"/>
          <w:sz w:val="24"/>
          <w:szCs w:val="24"/>
        </w:rPr>
        <w:t>sisteme</w:t>
      </w:r>
      <w:r>
        <w:rPr>
          <w:rFonts w:eastAsia="Calibri" w:cstheme="minorHAnsi"/>
          <w:sz w:val="24"/>
          <w:szCs w:val="24"/>
        </w:rPr>
        <w:t>.</w:t>
      </w:r>
    </w:p>
    <w:p w:rsidR="00BD7B07" w:rsidRDefault="00C23342" w:rsidP="00326BD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eastAsia="MS Mincho" w:cstheme="minorHAnsi"/>
          <w:sz w:val="24"/>
          <w:szCs w:val="24"/>
        </w:rPr>
      </w:pPr>
      <w:r>
        <w:rPr>
          <w:rFonts w:eastAsia="MS Mincho" w:cstheme="minorHAnsi"/>
          <w:sz w:val="24"/>
          <w:szCs w:val="24"/>
        </w:rPr>
        <w:t xml:space="preserve">Numri </w:t>
      </w:r>
      <w:r w:rsidR="00BD7B07">
        <w:rPr>
          <w:rFonts w:eastAsia="MS Mincho" w:cstheme="minorHAnsi"/>
          <w:sz w:val="24"/>
          <w:szCs w:val="24"/>
        </w:rPr>
        <w:t>i</w:t>
      </w:r>
      <w:r>
        <w:rPr>
          <w:rFonts w:eastAsia="MS Mincho" w:cstheme="minorHAnsi"/>
          <w:sz w:val="24"/>
          <w:szCs w:val="24"/>
        </w:rPr>
        <w:t xml:space="preserve"> sisteme</w:t>
      </w:r>
      <w:r w:rsidR="00BD7B07">
        <w:rPr>
          <w:rFonts w:eastAsia="MS Mincho" w:cstheme="minorHAnsi"/>
          <w:sz w:val="24"/>
          <w:szCs w:val="24"/>
        </w:rPr>
        <w:t>ve</w:t>
      </w:r>
      <w:r>
        <w:rPr>
          <w:rFonts w:eastAsia="MS Mincho" w:cstheme="minorHAnsi"/>
          <w:sz w:val="24"/>
          <w:szCs w:val="24"/>
        </w:rPr>
        <w:t xml:space="preserve"> p</w:t>
      </w:r>
      <w:r w:rsidR="00BD7B07">
        <w:rPr>
          <w:rFonts w:eastAsia="MS Mincho" w:cstheme="minorHAnsi"/>
          <w:sz w:val="24"/>
          <w:szCs w:val="24"/>
        </w:rPr>
        <w:t>ë</w:t>
      </w:r>
      <w:r>
        <w:rPr>
          <w:rFonts w:eastAsia="MS Mincho" w:cstheme="minorHAnsi"/>
          <w:sz w:val="24"/>
          <w:szCs w:val="24"/>
        </w:rPr>
        <w:t>r k</w:t>
      </w:r>
      <w:r w:rsidR="00BD7B07">
        <w:rPr>
          <w:rFonts w:eastAsia="MS Mincho" w:cstheme="minorHAnsi"/>
          <w:sz w:val="24"/>
          <w:szCs w:val="24"/>
        </w:rPr>
        <w:t>ë</w:t>
      </w:r>
      <w:r>
        <w:rPr>
          <w:rFonts w:eastAsia="MS Mincho" w:cstheme="minorHAnsi"/>
          <w:sz w:val="24"/>
          <w:szCs w:val="24"/>
        </w:rPr>
        <w:t>t</w:t>
      </w:r>
      <w:r w:rsidR="00BD7B07">
        <w:rPr>
          <w:rFonts w:eastAsia="MS Mincho" w:cstheme="minorHAnsi"/>
          <w:sz w:val="24"/>
          <w:szCs w:val="24"/>
        </w:rPr>
        <w:t>ë</w:t>
      </w:r>
      <w:r>
        <w:rPr>
          <w:rFonts w:eastAsia="MS Mincho" w:cstheme="minorHAnsi"/>
          <w:sz w:val="24"/>
          <w:szCs w:val="24"/>
        </w:rPr>
        <w:t xml:space="preserve"> projekt</w:t>
      </w:r>
      <w:r w:rsidR="00BD7B07">
        <w:rPr>
          <w:rFonts w:eastAsia="MS Mincho" w:cstheme="minorHAnsi"/>
          <w:sz w:val="24"/>
          <w:szCs w:val="24"/>
        </w:rPr>
        <w:t xml:space="preserve">/produkt është plotësuar 100 %, duke realizuar </w:t>
      </w:r>
    </w:p>
    <w:p w:rsidR="00326BDB" w:rsidRPr="005B3AFF" w:rsidRDefault="00BD7B07" w:rsidP="00BD7B0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eastAsia="MS Mincho" w:cstheme="minorHAnsi"/>
          <w:sz w:val="24"/>
          <w:szCs w:val="24"/>
        </w:rPr>
      </w:pPr>
      <w:proofErr w:type="gramStart"/>
      <w:r>
        <w:rPr>
          <w:rFonts w:eastAsia="MS Mincho" w:cstheme="minorHAnsi"/>
          <w:sz w:val="24"/>
          <w:szCs w:val="24"/>
        </w:rPr>
        <w:t>kompletimin</w:t>
      </w:r>
      <w:proofErr w:type="gramEnd"/>
      <w:r>
        <w:rPr>
          <w:rFonts w:eastAsia="MS Mincho" w:cstheme="minorHAnsi"/>
          <w:sz w:val="24"/>
          <w:szCs w:val="24"/>
        </w:rPr>
        <w:t xml:space="preserve"> e tij me paisjet e nevojshme të punës, sipas detajimit përkatës.</w:t>
      </w:r>
      <w:r w:rsidR="00C23342">
        <w:rPr>
          <w:rFonts w:eastAsia="MS Mincho" w:cstheme="minorHAnsi"/>
          <w:sz w:val="24"/>
          <w:szCs w:val="24"/>
        </w:rPr>
        <w:t xml:space="preserve"> </w:t>
      </w:r>
    </w:p>
    <w:p w:rsidR="00BD7B07" w:rsidRDefault="00BD7B07" w:rsidP="00B124B3">
      <w:pPr>
        <w:spacing w:after="0" w:line="240" w:lineRule="auto"/>
        <w:contextualSpacing/>
        <w:jc w:val="both"/>
        <w:rPr>
          <w:rFonts w:eastAsia="Calibri" w:cstheme="minorHAnsi"/>
          <w:sz w:val="26"/>
          <w:szCs w:val="26"/>
        </w:rPr>
      </w:pPr>
    </w:p>
    <w:p w:rsidR="00B124B3" w:rsidRDefault="00B124B3" w:rsidP="00B124B3">
      <w:pPr>
        <w:spacing w:after="0" w:line="240" w:lineRule="auto"/>
        <w:contextualSpacing/>
        <w:jc w:val="both"/>
        <w:rPr>
          <w:rFonts w:eastAsia="Calibri" w:cstheme="minorHAnsi"/>
          <w:sz w:val="26"/>
          <w:szCs w:val="26"/>
        </w:rPr>
      </w:pPr>
      <w:r w:rsidRPr="00DE36BF">
        <w:rPr>
          <w:rFonts w:eastAsia="Calibri" w:cstheme="minorHAnsi"/>
          <w:sz w:val="26"/>
          <w:szCs w:val="26"/>
        </w:rPr>
        <w:t xml:space="preserve">Performanca e produkteve sipas kategorive </w:t>
      </w:r>
      <w:r>
        <w:rPr>
          <w:rFonts w:eastAsia="Calibri" w:cstheme="minorHAnsi"/>
          <w:sz w:val="26"/>
          <w:szCs w:val="26"/>
        </w:rPr>
        <w:t xml:space="preserve">ekonomike </w:t>
      </w:r>
      <w:r w:rsidRPr="00DE36BF">
        <w:rPr>
          <w:rFonts w:eastAsia="Calibri" w:cstheme="minorHAnsi"/>
          <w:sz w:val="26"/>
          <w:szCs w:val="26"/>
        </w:rPr>
        <w:t>përbërëse të shpenzimeve në terma sasiore paraqitet si më poshtë:</w:t>
      </w:r>
    </w:p>
    <w:p w:rsidR="00326BDB" w:rsidRPr="00DE36BF" w:rsidRDefault="00326BDB" w:rsidP="00326BDB">
      <w:pPr>
        <w:spacing w:after="0" w:line="240" w:lineRule="auto"/>
        <w:ind w:left="3600" w:firstLine="720"/>
        <w:contextualSpacing/>
        <w:jc w:val="both"/>
        <w:rPr>
          <w:rFonts w:eastAsia="Calibri" w:cstheme="minorHAnsi"/>
          <w:b/>
        </w:rPr>
      </w:pPr>
      <w:r w:rsidRPr="00DE36BF">
        <w:rPr>
          <w:rFonts w:eastAsia="Calibri" w:cstheme="minorHAnsi"/>
          <w:b/>
        </w:rPr>
        <w:t xml:space="preserve">   % e realizimit kundrejt buxhetit vjetor</w:t>
      </w:r>
    </w:p>
    <w:p w:rsidR="00326BDB" w:rsidRPr="00DE36BF" w:rsidRDefault="00326BDB" w:rsidP="00326BDB">
      <w:pPr>
        <w:spacing w:after="0" w:line="240" w:lineRule="auto"/>
        <w:ind w:left="2880" w:firstLine="720"/>
        <w:contextualSpacing/>
        <w:jc w:val="both"/>
        <w:rPr>
          <w:rFonts w:eastAsia="Calibri" w:cstheme="minorHAnsi"/>
          <w:b/>
          <w:sz w:val="20"/>
          <w:szCs w:val="20"/>
        </w:rPr>
      </w:pPr>
      <w:r w:rsidRPr="00DE36BF">
        <w:rPr>
          <w:rFonts w:eastAsia="Calibri" w:cstheme="minorHAnsi"/>
          <w:b/>
          <w:sz w:val="20"/>
          <w:szCs w:val="20"/>
        </w:rPr>
        <w:t xml:space="preserve">     </w:t>
      </w:r>
      <w:r w:rsidRPr="00DE36BF">
        <w:rPr>
          <w:rFonts w:eastAsia="Calibri" w:cstheme="minorHAnsi"/>
          <w:b/>
          <w:sz w:val="20"/>
          <w:szCs w:val="20"/>
          <w:u w:val="single"/>
        </w:rPr>
        <w:t xml:space="preserve">Shpenzime </w:t>
      </w:r>
      <w:proofErr w:type="gramStart"/>
      <w:r w:rsidRPr="00DE36BF">
        <w:rPr>
          <w:rFonts w:eastAsia="Calibri" w:cstheme="minorHAnsi"/>
          <w:b/>
          <w:sz w:val="20"/>
          <w:szCs w:val="20"/>
          <w:u w:val="single"/>
        </w:rPr>
        <w:t>korente</w:t>
      </w:r>
      <w:r w:rsidRPr="00DE36BF">
        <w:rPr>
          <w:rFonts w:eastAsia="Calibri" w:cstheme="minorHAnsi"/>
          <w:b/>
          <w:sz w:val="20"/>
          <w:szCs w:val="20"/>
        </w:rPr>
        <w:t xml:space="preserve">  </w:t>
      </w:r>
      <w:r w:rsidRPr="00DE36BF">
        <w:rPr>
          <w:rFonts w:eastAsia="Calibri" w:cstheme="minorHAnsi"/>
          <w:b/>
          <w:sz w:val="20"/>
          <w:szCs w:val="20"/>
          <w:u w:val="single"/>
        </w:rPr>
        <w:t>Shpenzime</w:t>
      </w:r>
      <w:proofErr w:type="gramEnd"/>
      <w:r w:rsidRPr="00DE36BF">
        <w:rPr>
          <w:rFonts w:eastAsia="Calibri" w:cstheme="minorHAnsi"/>
          <w:b/>
          <w:sz w:val="20"/>
          <w:szCs w:val="20"/>
          <w:u w:val="single"/>
        </w:rPr>
        <w:t xml:space="preserve"> kapitale</w:t>
      </w:r>
      <w:r w:rsidRPr="00DE36BF">
        <w:rPr>
          <w:rFonts w:eastAsia="Calibri" w:cstheme="minorHAnsi"/>
          <w:b/>
          <w:sz w:val="20"/>
          <w:szCs w:val="20"/>
        </w:rPr>
        <w:t xml:space="preserve">  </w:t>
      </w:r>
      <w:r w:rsidRPr="00DE36BF">
        <w:rPr>
          <w:rFonts w:eastAsia="Calibri" w:cstheme="minorHAnsi"/>
          <w:b/>
          <w:sz w:val="20"/>
          <w:szCs w:val="20"/>
          <w:u w:val="single"/>
        </w:rPr>
        <w:t>Totali i shpenzimeve</w:t>
      </w:r>
    </w:p>
    <w:p w:rsidR="00326BDB" w:rsidRPr="00DE36BF" w:rsidRDefault="00326BDB" w:rsidP="00326BDB">
      <w:pPr>
        <w:numPr>
          <w:ilvl w:val="0"/>
          <w:numId w:val="2"/>
        </w:numPr>
        <w:spacing w:after="0" w:line="240" w:lineRule="auto"/>
        <w:contextualSpacing/>
        <w:jc w:val="both"/>
        <w:rPr>
          <w:rFonts w:eastAsia="Calibri" w:cstheme="minorHAnsi"/>
          <w:sz w:val="20"/>
          <w:szCs w:val="20"/>
        </w:rPr>
      </w:pPr>
      <w:r w:rsidRPr="00DE36BF">
        <w:rPr>
          <w:rFonts w:eastAsia="Calibri" w:cstheme="minorHAnsi"/>
          <w:b/>
          <w:sz w:val="20"/>
          <w:szCs w:val="20"/>
          <w:lang w:val="sq-AL"/>
        </w:rPr>
        <w:t>Programi “Veprimtaria gjyqësore</w:t>
      </w:r>
      <w:r w:rsidRPr="00DE36BF">
        <w:rPr>
          <w:rFonts w:eastAsia="Calibri" w:cstheme="minorHAnsi"/>
          <w:sz w:val="20"/>
          <w:szCs w:val="20"/>
          <w:lang w:val="sq-AL"/>
        </w:rPr>
        <w:t xml:space="preserve">, </w:t>
      </w:r>
    </w:p>
    <w:p w:rsidR="00326BDB" w:rsidRPr="00DE36BF" w:rsidRDefault="00326BDB" w:rsidP="00326BDB">
      <w:pPr>
        <w:spacing w:after="0" w:line="240" w:lineRule="auto"/>
        <w:ind w:left="720"/>
        <w:contextualSpacing/>
        <w:jc w:val="both"/>
        <w:rPr>
          <w:rFonts w:eastAsia="Calibri" w:cstheme="minorHAnsi"/>
          <w:b/>
          <w:sz w:val="20"/>
          <w:szCs w:val="20"/>
        </w:rPr>
      </w:pPr>
      <w:r>
        <w:rPr>
          <w:rFonts w:eastAsia="Calibri" w:cstheme="minorHAnsi"/>
          <w:b/>
          <w:sz w:val="20"/>
          <w:szCs w:val="20"/>
          <w:lang w:val="sq-AL"/>
        </w:rPr>
        <w:t>kushtetuese”, 03320</w:t>
      </w:r>
      <w:r>
        <w:rPr>
          <w:rFonts w:eastAsia="Calibri" w:cstheme="minorHAnsi"/>
          <w:b/>
          <w:sz w:val="20"/>
          <w:szCs w:val="20"/>
          <w:lang w:val="sq-AL"/>
        </w:rPr>
        <w:tab/>
      </w:r>
      <w:r>
        <w:rPr>
          <w:rFonts w:eastAsia="Calibri" w:cstheme="minorHAnsi"/>
          <w:b/>
          <w:sz w:val="20"/>
          <w:szCs w:val="20"/>
          <w:lang w:val="sq-AL"/>
        </w:rPr>
        <w:tab/>
      </w:r>
      <w:r>
        <w:rPr>
          <w:rFonts w:eastAsia="Calibri" w:cstheme="minorHAnsi"/>
          <w:b/>
          <w:sz w:val="20"/>
          <w:szCs w:val="20"/>
          <w:lang w:val="sq-AL"/>
        </w:rPr>
        <w:tab/>
        <w:t>9</w:t>
      </w:r>
      <w:r w:rsidR="00A156DE">
        <w:rPr>
          <w:rFonts w:eastAsia="Calibri" w:cstheme="minorHAnsi"/>
          <w:b/>
          <w:sz w:val="20"/>
          <w:szCs w:val="20"/>
          <w:lang w:val="sq-AL"/>
        </w:rPr>
        <w:t>9</w:t>
      </w:r>
      <w:r>
        <w:rPr>
          <w:rFonts w:eastAsia="Calibri" w:cstheme="minorHAnsi"/>
          <w:b/>
          <w:sz w:val="20"/>
          <w:szCs w:val="20"/>
          <w:lang w:val="sq-AL"/>
        </w:rPr>
        <w:t xml:space="preserve"> %</w:t>
      </w:r>
      <w:r>
        <w:rPr>
          <w:rFonts w:eastAsia="Calibri" w:cstheme="minorHAnsi"/>
          <w:b/>
          <w:sz w:val="20"/>
          <w:szCs w:val="20"/>
          <w:lang w:val="sq-AL"/>
        </w:rPr>
        <w:tab/>
      </w:r>
      <w:r>
        <w:rPr>
          <w:rFonts w:eastAsia="Calibri" w:cstheme="minorHAnsi"/>
          <w:b/>
          <w:sz w:val="20"/>
          <w:szCs w:val="20"/>
          <w:lang w:val="sq-AL"/>
        </w:rPr>
        <w:tab/>
      </w:r>
      <w:r>
        <w:rPr>
          <w:rFonts w:eastAsia="Calibri" w:cstheme="minorHAnsi"/>
          <w:b/>
          <w:sz w:val="20"/>
          <w:szCs w:val="20"/>
          <w:lang w:val="sq-AL"/>
        </w:rPr>
        <w:tab/>
      </w:r>
      <w:r w:rsidR="00A156DE">
        <w:rPr>
          <w:rFonts w:eastAsia="Calibri" w:cstheme="minorHAnsi"/>
          <w:b/>
          <w:sz w:val="20"/>
          <w:szCs w:val="20"/>
          <w:lang w:val="sq-AL"/>
        </w:rPr>
        <w:t>100</w:t>
      </w:r>
      <w:r>
        <w:rPr>
          <w:rFonts w:eastAsia="Calibri" w:cstheme="minorHAnsi"/>
          <w:b/>
          <w:sz w:val="20"/>
          <w:szCs w:val="20"/>
          <w:lang w:val="sq-AL"/>
        </w:rPr>
        <w:t xml:space="preserve"> %</w:t>
      </w:r>
      <w:r>
        <w:rPr>
          <w:rFonts w:eastAsia="Calibri" w:cstheme="minorHAnsi"/>
          <w:b/>
          <w:sz w:val="20"/>
          <w:szCs w:val="20"/>
          <w:lang w:val="sq-AL"/>
        </w:rPr>
        <w:tab/>
      </w:r>
      <w:r>
        <w:rPr>
          <w:rFonts w:eastAsia="Calibri" w:cstheme="minorHAnsi"/>
          <w:b/>
          <w:sz w:val="20"/>
          <w:szCs w:val="20"/>
          <w:lang w:val="sq-AL"/>
        </w:rPr>
        <w:tab/>
        <w:t>9</w:t>
      </w:r>
      <w:r w:rsidR="00A156DE">
        <w:rPr>
          <w:rFonts w:eastAsia="Calibri" w:cstheme="minorHAnsi"/>
          <w:b/>
          <w:sz w:val="20"/>
          <w:szCs w:val="20"/>
          <w:lang w:val="sq-AL"/>
        </w:rPr>
        <w:t>9</w:t>
      </w:r>
      <w:r w:rsidRPr="00DE36BF">
        <w:rPr>
          <w:rFonts w:eastAsia="Calibri" w:cstheme="minorHAnsi"/>
          <w:b/>
          <w:sz w:val="20"/>
          <w:szCs w:val="20"/>
          <w:lang w:val="sq-AL"/>
        </w:rPr>
        <w:t xml:space="preserve"> %</w:t>
      </w:r>
    </w:p>
    <w:p w:rsidR="00326BDB" w:rsidRPr="00DE36BF" w:rsidRDefault="00326BDB" w:rsidP="00326BDB">
      <w:pPr>
        <w:spacing w:after="0" w:line="240" w:lineRule="auto"/>
        <w:ind w:left="720"/>
        <w:contextualSpacing/>
        <w:jc w:val="both"/>
        <w:rPr>
          <w:rFonts w:eastAsia="Calibri" w:cstheme="minorHAnsi"/>
          <w:sz w:val="20"/>
          <w:szCs w:val="20"/>
        </w:rPr>
      </w:pPr>
      <w:r w:rsidRPr="00DE36BF">
        <w:rPr>
          <w:rFonts w:eastAsia="Calibri" w:cstheme="minorHAnsi"/>
          <w:sz w:val="20"/>
          <w:szCs w:val="20"/>
        </w:rPr>
        <w:t xml:space="preserve">Nga </w:t>
      </w:r>
      <w:proofErr w:type="gramStart"/>
      <w:r w:rsidRPr="00DE36BF">
        <w:rPr>
          <w:rFonts w:eastAsia="Calibri" w:cstheme="minorHAnsi"/>
          <w:sz w:val="20"/>
          <w:szCs w:val="20"/>
        </w:rPr>
        <w:t>k</w:t>
      </w:r>
      <w:r>
        <w:rPr>
          <w:rFonts w:eastAsia="Calibri" w:cstheme="minorHAnsi"/>
          <w:sz w:val="20"/>
          <w:szCs w:val="20"/>
        </w:rPr>
        <w:t>y</w:t>
      </w:r>
      <w:proofErr w:type="gramEnd"/>
      <w:r w:rsidRPr="00DE36BF">
        <w:rPr>
          <w:rFonts w:eastAsia="Calibri" w:cstheme="minorHAnsi"/>
          <w:sz w:val="20"/>
          <w:szCs w:val="20"/>
        </w:rPr>
        <w:t>:</w:t>
      </w:r>
    </w:p>
    <w:p w:rsidR="00B94541" w:rsidRDefault="00B94541" w:rsidP="00326BDB">
      <w:pPr>
        <w:spacing w:after="0" w:line="240" w:lineRule="auto"/>
        <w:ind w:left="720"/>
        <w:contextualSpacing/>
        <w:jc w:val="both"/>
        <w:rPr>
          <w:rFonts w:eastAsia="Calibri" w:cstheme="minorHAnsi"/>
          <w:b/>
          <w:sz w:val="20"/>
          <w:szCs w:val="20"/>
        </w:rPr>
      </w:pPr>
    </w:p>
    <w:p w:rsidR="00326BDB" w:rsidRPr="006A40DA" w:rsidRDefault="00326BDB" w:rsidP="00326BDB">
      <w:pPr>
        <w:spacing w:after="0" w:line="240" w:lineRule="auto"/>
        <w:ind w:left="720"/>
        <w:contextualSpacing/>
        <w:jc w:val="both"/>
        <w:rPr>
          <w:rFonts w:eastAsia="Calibri" w:cstheme="minorHAnsi"/>
          <w:b/>
          <w:sz w:val="20"/>
          <w:szCs w:val="20"/>
        </w:rPr>
      </w:pPr>
      <w:r>
        <w:rPr>
          <w:rFonts w:eastAsia="Calibri" w:cstheme="minorHAnsi"/>
          <w:b/>
          <w:sz w:val="20"/>
          <w:szCs w:val="20"/>
        </w:rPr>
        <w:t>P</w:t>
      </w:r>
      <w:r w:rsidRPr="006A40DA">
        <w:rPr>
          <w:rFonts w:eastAsia="Calibri" w:cstheme="minorHAnsi"/>
          <w:b/>
          <w:sz w:val="20"/>
          <w:szCs w:val="20"/>
        </w:rPr>
        <w:t>rodukte</w:t>
      </w:r>
      <w:r>
        <w:rPr>
          <w:rFonts w:eastAsia="Calibri" w:cstheme="minorHAnsi"/>
          <w:b/>
          <w:sz w:val="20"/>
          <w:szCs w:val="20"/>
        </w:rPr>
        <w:t>t</w:t>
      </w:r>
      <w:r w:rsidRPr="006A40DA">
        <w:rPr>
          <w:rFonts w:eastAsia="Calibri" w:cstheme="minorHAnsi"/>
          <w:b/>
          <w:sz w:val="20"/>
          <w:szCs w:val="20"/>
        </w:rPr>
        <w:t xml:space="preserve"> me shpenzime korrente</w:t>
      </w:r>
      <w:r>
        <w:rPr>
          <w:rFonts w:eastAsia="Calibri" w:cstheme="minorHAnsi"/>
          <w:b/>
          <w:sz w:val="20"/>
          <w:szCs w:val="20"/>
        </w:rPr>
        <w:tab/>
      </w:r>
      <w:r>
        <w:rPr>
          <w:rFonts w:eastAsia="Calibri" w:cstheme="minorHAnsi"/>
          <w:b/>
          <w:sz w:val="20"/>
          <w:szCs w:val="20"/>
        </w:rPr>
        <w:tab/>
        <w:t>9</w:t>
      </w:r>
      <w:r w:rsidR="00C55268">
        <w:rPr>
          <w:rFonts w:eastAsia="Calibri" w:cstheme="minorHAnsi"/>
          <w:b/>
          <w:sz w:val="20"/>
          <w:szCs w:val="20"/>
        </w:rPr>
        <w:t>9</w:t>
      </w:r>
      <w:r>
        <w:rPr>
          <w:rFonts w:eastAsia="Calibri" w:cstheme="minorHAnsi"/>
          <w:b/>
          <w:sz w:val="20"/>
          <w:szCs w:val="20"/>
        </w:rPr>
        <w:t xml:space="preserve"> %</w:t>
      </w:r>
      <w:r>
        <w:rPr>
          <w:rFonts w:eastAsia="Calibri" w:cstheme="minorHAnsi"/>
          <w:b/>
          <w:sz w:val="20"/>
          <w:szCs w:val="20"/>
        </w:rPr>
        <w:tab/>
      </w:r>
      <w:r>
        <w:rPr>
          <w:rFonts w:eastAsia="Calibri" w:cstheme="minorHAnsi"/>
          <w:b/>
          <w:sz w:val="20"/>
          <w:szCs w:val="20"/>
        </w:rPr>
        <w:tab/>
      </w:r>
      <w:r>
        <w:rPr>
          <w:rFonts w:eastAsia="Calibri" w:cstheme="minorHAnsi"/>
          <w:b/>
          <w:sz w:val="20"/>
          <w:szCs w:val="20"/>
        </w:rPr>
        <w:tab/>
        <w:t xml:space="preserve">  0 %</w:t>
      </w:r>
      <w:r>
        <w:rPr>
          <w:rFonts w:eastAsia="Calibri" w:cstheme="minorHAnsi"/>
          <w:b/>
          <w:sz w:val="20"/>
          <w:szCs w:val="20"/>
        </w:rPr>
        <w:tab/>
      </w:r>
      <w:r>
        <w:rPr>
          <w:rFonts w:eastAsia="Calibri" w:cstheme="minorHAnsi"/>
          <w:b/>
          <w:sz w:val="20"/>
          <w:szCs w:val="20"/>
        </w:rPr>
        <w:tab/>
      </w:r>
      <w:r w:rsidR="00A156DE">
        <w:rPr>
          <w:rFonts w:eastAsia="Calibri" w:cstheme="minorHAnsi"/>
          <w:b/>
          <w:sz w:val="20"/>
          <w:szCs w:val="20"/>
        </w:rPr>
        <w:t>99</w:t>
      </w:r>
      <w:r>
        <w:rPr>
          <w:rFonts w:eastAsia="Calibri" w:cstheme="minorHAnsi"/>
          <w:b/>
          <w:sz w:val="20"/>
          <w:szCs w:val="20"/>
        </w:rPr>
        <w:t xml:space="preserve"> %</w:t>
      </w:r>
    </w:p>
    <w:p w:rsidR="00326BDB" w:rsidRDefault="00326BDB" w:rsidP="00326BDB">
      <w:pPr>
        <w:spacing w:after="0" w:line="240" w:lineRule="auto"/>
        <w:ind w:left="720"/>
        <w:contextualSpacing/>
        <w:jc w:val="both"/>
        <w:rPr>
          <w:rFonts w:eastAsia="Calibri" w:cstheme="minorHAnsi"/>
          <w:sz w:val="20"/>
          <w:szCs w:val="20"/>
        </w:rPr>
      </w:pPr>
      <w:r>
        <w:rPr>
          <w:rFonts w:eastAsia="Calibri" w:cstheme="minorHAnsi"/>
          <w:sz w:val="20"/>
          <w:szCs w:val="20"/>
        </w:rPr>
        <w:t>Nga keto:</w:t>
      </w:r>
    </w:p>
    <w:p w:rsidR="00326BDB" w:rsidRPr="00DE36BF" w:rsidRDefault="00326BDB" w:rsidP="00326BDB">
      <w:pPr>
        <w:spacing w:after="0" w:line="240" w:lineRule="auto"/>
        <w:ind w:left="720"/>
        <w:contextualSpacing/>
        <w:jc w:val="both"/>
        <w:rPr>
          <w:rFonts w:eastAsia="Calibri" w:cstheme="minorHAnsi"/>
          <w:sz w:val="20"/>
          <w:szCs w:val="20"/>
        </w:rPr>
      </w:pPr>
      <w:r>
        <w:rPr>
          <w:rFonts w:eastAsia="Calibri" w:cstheme="minorHAnsi"/>
          <w:sz w:val="20"/>
          <w:szCs w:val="20"/>
        </w:rPr>
        <w:t>Produkti 1, ‘Vendime të marra”</w:t>
      </w:r>
      <w:r w:rsidRPr="00DE36BF">
        <w:rPr>
          <w:rFonts w:eastAsia="Calibri" w:cstheme="minorHAnsi"/>
          <w:sz w:val="20"/>
          <w:szCs w:val="20"/>
        </w:rPr>
        <w:tab/>
      </w:r>
      <w:r w:rsidRPr="00DE36BF">
        <w:rPr>
          <w:rFonts w:eastAsia="Calibri" w:cstheme="minorHAnsi"/>
          <w:sz w:val="20"/>
          <w:szCs w:val="20"/>
        </w:rPr>
        <w:tab/>
      </w:r>
      <w:r>
        <w:rPr>
          <w:rFonts w:eastAsia="Calibri" w:cstheme="minorHAnsi"/>
          <w:sz w:val="20"/>
          <w:szCs w:val="20"/>
        </w:rPr>
        <w:t>8</w:t>
      </w:r>
      <w:r w:rsidR="00C55268">
        <w:rPr>
          <w:rFonts w:eastAsia="Calibri" w:cstheme="minorHAnsi"/>
          <w:sz w:val="20"/>
          <w:szCs w:val="20"/>
        </w:rPr>
        <w:t>5</w:t>
      </w:r>
      <w:r w:rsidRPr="00DE36BF">
        <w:rPr>
          <w:rFonts w:eastAsia="Calibri" w:cstheme="minorHAnsi"/>
          <w:sz w:val="20"/>
          <w:szCs w:val="20"/>
        </w:rPr>
        <w:t xml:space="preserve"> %</w:t>
      </w:r>
      <w:r w:rsidRPr="00DE36BF">
        <w:rPr>
          <w:rFonts w:eastAsia="Calibri" w:cstheme="minorHAnsi"/>
          <w:sz w:val="20"/>
          <w:szCs w:val="20"/>
        </w:rPr>
        <w:tab/>
      </w:r>
      <w:r w:rsidRPr="00DE36BF">
        <w:rPr>
          <w:rFonts w:eastAsia="Calibri" w:cstheme="minorHAnsi"/>
          <w:sz w:val="20"/>
          <w:szCs w:val="20"/>
        </w:rPr>
        <w:tab/>
      </w:r>
      <w:r w:rsidRPr="00DE36BF">
        <w:rPr>
          <w:rFonts w:eastAsia="Calibri" w:cstheme="minorHAnsi"/>
          <w:sz w:val="20"/>
          <w:szCs w:val="20"/>
        </w:rPr>
        <w:tab/>
      </w:r>
      <w:r>
        <w:rPr>
          <w:rFonts w:eastAsia="Calibri" w:cstheme="minorHAnsi"/>
          <w:sz w:val="20"/>
          <w:szCs w:val="20"/>
        </w:rPr>
        <w:t xml:space="preserve">  0 %</w:t>
      </w:r>
      <w:r w:rsidRPr="00DE36BF">
        <w:rPr>
          <w:rFonts w:eastAsia="Calibri" w:cstheme="minorHAnsi"/>
          <w:sz w:val="20"/>
          <w:szCs w:val="20"/>
        </w:rPr>
        <w:tab/>
      </w:r>
      <w:r w:rsidRPr="00DE36BF">
        <w:rPr>
          <w:rFonts w:eastAsia="Calibri" w:cstheme="minorHAnsi"/>
          <w:sz w:val="20"/>
          <w:szCs w:val="20"/>
        </w:rPr>
        <w:tab/>
      </w:r>
      <w:r w:rsidR="00C55268">
        <w:rPr>
          <w:rFonts w:eastAsia="Calibri" w:cstheme="minorHAnsi"/>
          <w:sz w:val="20"/>
          <w:szCs w:val="20"/>
        </w:rPr>
        <w:t>85</w:t>
      </w:r>
      <w:r w:rsidRPr="00DE36BF">
        <w:rPr>
          <w:rFonts w:eastAsia="Calibri" w:cstheme="minorHAnsi"/>
          <w:sz w:val="20"/>
          <w:szCs w:val="20"/>
        </w:rPr>
        <w:t xml:space="preserve"> %</w:t>
      </w:r>
    </w:p>
    <w:p w:rsidR="00326BDB" w:rsidRDefault="00326BDB" w:rsidP="00326BDB">
      <w:pPr>
        <w:spacing w:after="0" w:line="240" w:lineRule="auto"/>
        <w:ind w:left="720"/>
        <w:contextualSpacing/>
        <w:jc w:val="both"/>
        <w:rPr>
          <w:rFonts w:eastAsia="Calibri" w:cstheme="minorHAnsi"/>
          <w:sz w:val="20"/>
          <w:szCs w:val="20"/>
        </w:rPr>
      </w:pPr>
      <w:r w:rsidRPr="00DE36BF">
        <w:rPr>
          <w:rFonts w:eastAsia="Calibri" w:cstheme="minorHAnsi"/>
          <w:sz w:val="20"/>
          <w:szCs w:val="20"/>
        </w:rPr>
        <w:t>Produkti</w:t>
      </w:r>
      <w:r>
        <w:rPr>
          <w:rFonts w:eastAsia="Calibri" w:cstheme="minorHAnsi"/>
          <w:sz w:val="20"/>
          <w:szCs w:val="20"/>
        </w:rPr>
        <w:t xml:space="preserve"> 2, “Ndertim i kapaciteteve </w:t>
      </w:r>
    </w:p>
    <w:p w:rsidR="00326BDB" w:rsidRDefault="00326BDB" w:rsidP="00326BDB">
      <w:pPr>
        <w:spacing w:after="0" w:line="240" w:lineRule="auto"/>
        <w:ind w:left="720"/>
        <w:contextualSpacing/>
        <w:jc w:val="both"/>
        <w:rPr>
          <w:rFonts w:eastAsia="Calibri" w:cstheme="minorHAnsi"/>
          <w:sz w:val="20"/>
          <w:szCs w:val="20"/>
        </w:rPr>
      </w:pPr>
      <w:proofErr w:type="gramStart"/>
      <w:r>
        <w:rPr>
          <w:rFonts w:eastAsia="Calibri" w:cstheme="minorHAnsi"/>
          <w:sz w:val="20"/>
          <w:szCs w:val="20"/>
        </w:rPr>
        <w:t>profesionale</w:t>
      </w:r>
      <w:proofErr w:type="gramEnd"/>
      <w:r>
        <w:rPr>
          <w:rFonts w:eastAsia="Calibri" w:cstheme="minorHAnsi"/>
          <w:sz w:val="20"/>
          <w:szCs w:val="20"/>
        </w:rPr>
        <w:t xml:space="preserve">, vendimmarrese dhe </w:t>
      </w:r>
    </w:p>
    <w:p w:rsidR="00326BDB" w:rsidRPr="00DE36BF" w:rsidRDefault="00326BDB" w:rsidP="00326BDB">
      <w:pPr>
        <w:spacing w:after="0" w:line="240" w:lineRule="auto"/>
        <w:ind w:left="720"/>
        <w:contextualSpacing/>
        <w:jc w:val="both"/>
        <w:rPr>
          <w:rFonts w:eastAsia="Calibri" w:cstheme="minorHAnsi"/>
          <w:sz w:val="20"/>
          <w:szCs w:val="20"/>
        </w:rPr>
      </w:pPr>
      <w:proofErr w:type="gramStart"/>
      <w:r>
        <w:rPr>
          <w:rFonts w:eastAsia="Calibri" w:cstheme="minorHAnsi"/>
          <w:sz w:val="20"/>
          <w:szCs w:val="20"/>
        </w:rPr>
        <w:t>keshilluese</w:t>
      </w:r>
      <w:proofErr w:type="gramEnd"/>
      <w:r>
        <w:rPr>
          <w:rFonts w:eastAsia="Calibri" w:cstheme="minorHAnsi"/>
          <w:sz w:val="20"/>
          <w:szCs w:val="20"/>
        </w:rPr>
        <w:t>”</w:t>
      </w:r>
      <w:r w:rsidRPr="00DE36BF">
        <w:rPr>
          <w:rFonts w:eastAsia="Calibri" w:cstheme="minorHAnsi"/>
          <w:sz w:val="20"/>
          <w:szCs w:val="20"/>
        </w:rPr>
        <w:tab/>
      </w:r>
      <w:r w:rsidRPr="00DE36BF">
        <w:rPr>
          <w:rFonts w:eastAsia="Calibri" w:cstheme="minorHAnsi"/>
          <w:sz w:val="20"/>
          <w:szCs w:val="20"/>
        </w:rPr>
        <w:tab/>
      </w:r>
      <w:r w:rsidRPr="00DE36BF">
        <w:rPr>
          <w:rFonts w:eastAsia="Calibri" w:cstheme="minorHAnsi"/>
          <w:sz w:val="20"/>
          <w:szCs w:val="20"/>
        </w:rPr>
        <w:tab/>
      </w:r>
      <w:r w:rsidRPr="00DE36BF">
        <w:rPr>
          <w:rFonts w:eastAsia="Calibri" w:cstheme="minorHAnsi"/>
          <w:sz w:val="20"/>
          <w:szCs w:val="20"/>
        </w:rPr>
        <w:tab/>
      </w:r>
      <w:r w:rsidR="00C55268">
        <w:rPr>
          <w:rFonts w:eastAsia="Calibri" w:cstheme="minorHAnsi"/>
          <w:sz w:val="20"/>
          <w:szCs w:val="20"/>
        </w:rPr>
        <w:t>142</w:t>
      </w:r>
      <w:r w:rsidRPr="00DE36BF">
        <w:rPr>
          <w:rFonts w:eastAsia="Calibri" w:cstheme="minorHAnsi"/>
          <w:sz w:val="20"/>
          <w:szCs w:val="20"/>
        </w:rPr>
        <w:t xml:space="preserve"> %</w:t>
      </w:r>
      <w:r w:rsidRPr="00DE36BF">
        <w:rPr>
          <w:rFonts w:eastAsia="Calibri" w:cstheme="minorHAnsi"/>
          <w:sz w:val="20"/>
          <w:szCs w:val="20"/>
        </w:rPr>
        <w:tab/>
      </w:r>
      <w:r w:rsidRPr="00DE36BF">
        <w:rPr>
          <w:rFonts w:eastAsia="Calibri" w:cstheme="minorHAnsi"/>
          <w:sz w:val="20"/>
          <w:szCs w:val="20"/>
        </w:rPr>
        <w:tab/>
      </w:r>
      <w:r>
        <w:rPr>
          <w:rFonts w:eastAsia="Calibri" w:cstheme="minorHAnsi"/>
          <w:sz w:val="20"/>
          <w:szCs w:val="20"/>
        </w:rPr>
        <w:t xml:space="preserve">  </w:t>
      </w:r>
      <w:r>
        <w:rPr>
          <w:rFonts w:eastAsia="Calibri" w:cstheme="minorHAnsi"/>
          <w:sz w:val="20"/>
          <w:szCs w:val="20"/>
        </w:rPr>
        <w:tab/>
        <w:t xml:space="preserve">  0 %</w:t>
      </w:r>
      <w:r w:rsidRPr="00DE36BF">
        <w:rPr>
          <w:rFonts w:eastAsia="Calibri" w:cstheme="minorHAnsi"/>
          <w:sz w:val="20"/>
          <w:szCs w:val="20"/>
        </w:rPr>
        <w:tab/>
      </w:r>
      <w:r w:rsidRPr="00DE36BF">
        <w:rPr>
          <w:rFonts w:eastAsia="Calibri" w:cstheme="minorHAnsi"/>
          <w:sz w:val="20"/>
          <w:szCs w:val="20"/>
        </w:rPr>
        <w:tab/>
      </w:r>
      <w:r w:rsidR="00C55268">
        <w:rPr>
          <w:rFonts w:eastAsia="Calibri" w:cstheme="minorHAnsi"/>
          <w:sz w:val="20"/>
          <w:szCs w:val="20"/>
        </w:rPr>
        <w:t>142</w:t>
      </w:r>
      <w:r w:rsidRPr="00DE36BF">
        <w:rPr>
          <w:rFonts w:eastAsia="Calibri" w:cstheme="minorHAnsi"/>
          <w:sz w:val="20"/>
          <w:szCs w:val="20"/>
        </w:rPr>
        <w:t xml:space="preserve"> %</w:t>
      </w:r>
      <w:r>
        <w:rPr>
          <w:rFonts w:eastAsia="Calibri" w:cstheme="minorHAnsi"/>
          <w:sz w:val="20"/>
          <w:szCs w:val="20"/>
        </w:rPr>
        <w:t xml:space="preserve"> </w:t>
      </w:r>
    </w:p>
    <w:p w:rsidR="00326BDB" w:rsidRPr="006A40DA" w:rsidRDefault="00326BDB" w:rsidP="00326BDB">
      <w:pPr>
        <w:spacing w:after="0" w:line="240" w:lineRule="auto"/>
        <w:ind w:left="720"/>
        <w:contextualSpacing/>
        <w:jc w:val="both"/>
        <w:rPr>
          <w:rFonts w:eastAsia="Calibri" w:cstheme="minorHAnsi"/>
          <w:b/>
          <w:sz w:val="20"/>
          <w:szCs w:val="20"/>
        </w:rPr>
      </w:pPr>
      <w:r w:rsidRPr="006A40DA">
        <w:rPr>
          <w:rFonts w:eastAsia="Calibri" w:cstheme="minorHAnsi"/>
          <w:b/>
          <w:sz w:val="20"/>
          <w:szCs w:val="20"/>
        </w:rPr>
        <w:t>Kate</w:t>
      </w:r>
      <w:r>
        <w:rPr>
          <w:rFonts w:eastAsia="Calibri" w:cstheme="minorHAnsi"/>
          <w:b/>
          <w:sz w:val="20"/>
          <w:szCs w:val="20"/>
        </w:rPr>
        <w:t>goria 1, “Produkte me shpenzime</w:t>
      </w:r>
      <w:r>
        <w:rPr>
          <w:rFonts w:eastAsia="Calibri" w:cstheme="minorHAnsi"/>
          <w:b/>
          <w:sz w:val="20"/>
          <w:szCs w:val="20"/>
        </w:rPr>
        <w:tab/>
        <w:t xml:space="preserve">  0 %</w:t>
      </w:r>
      <w:r>
        <w:rPr>
          <w:rFonts w:eastAsia="Calibri" w:cstheme="minorHAnsi"/>
          <w:b/>
          <w:sz w:val="20"/>
          <w:szCs w:val="20"/>
        </w:rPr>
        <w:tab/>
      </w:r>
      <w:r>
        <w:rPr>
          <w:rFonts w:eastAsia="Calibri" w:cstheme="minorHAnsi"/>
          <w:b/>
          <w:sz w:val="20"/>
          <w:szCs w:val="20"/>
        </w:rPr>
        <w:tab/>
      </w:r>
      <w:r>
        <w:rPr>
          <w:rFonts w:eastAsia="Calibri" w:cstheme="minorHAnsi"/>
          <w:b/>
          <w:sz w:val="20"/>
          <w:szCs w:val="20"/>
        </w:rPr>
        <w:tab/>
      </w:r>
      <w:r w:rsidR="00A156DE">
        <w:rPr>
          <w:rFonts w:eastAsia="Calibri" w:cstheme="minorHAnsi"/>
          <w:b/>
          <w:sz w:val="20"/>
          <w:szCs w:val="20"/>
        </w:rPr>
        <w:t>100</w:t>
      </w:r>
      <w:r>
        <w:rPr>
          <w:rFonts w:eastAsia="Calibri" w:cstheme="minorHAnsi"/>
          <w:b/>
          <w:sz w:val="20"/>
          <w:szCs w:val="20"/>
        </w:rPr>
        <w:t xml:space="preserve"> %</w:t>
      </w:r>
      <w:r>
        <w:rPr>
          <w:rFonts w:eastAsia="Calibri" w:cstheme="minorHAnsi"/>
          <w:b/>
          <w:sz w:val="20"/>
          <w:szCs w:val="20"/>
        </w:rPr>
        <w:tab/>
      </w:r>
      <w:r>
        <w:rPr>
          <w:rFonts w:eastAsia="Calibri" w:cstheme="minorHAnsi"/>
          <w:b/>
          <w:sz w:val="20"/>
          <w:szCs w:val="20"/>
        </w:rPr>
        <w:tab/>
      </w:r>
      <w:r w:rsidR="00A156DE">
        <w:rPr>
          <w:rFonts w:eastAsia="Calibri" w:cstheme="minorHAnsi"/>
          <w:b/>
          <w:sz w:val="20"/>
          <w:szCs w:val="20"/>
        </w:rPr>
        <w:t>100</w:t>
      </w:r>
      <w:r>
        <w:rPr>
          <w:rFonts w:eastAsia="Calibri" w:cstheme="minorHAnsi"/>
          <w:b/>
          <w:sz w:val="20"/>
          <w:szCs w:val="20"/>
        </w:rPr>
        <w:t xml:space="preserve"> %</w:t>
      </w:r>
    </w:p>
    <w:p w:rsidR="00326BDB" w:rsidRDefault="00326BDB" w:rsidP="00326BDB">
      <w:pPr>
        <w:spacing w:after="0" w:line="240" w:lineRule="auto"/>
        <w:ind w:left="720"/>
        <w:contextualSpacing/>
        <w:jc w:val="both"/>
        <w:rPr>
          <w:rFonts w:eastAsia="Calibri" w:cstheme="minorHAnsi"/>
          <w:sz w:val="20"/>
          <w:szCs w:val="20"/>
        </w:rPr>
      </w:pPr>
      <w:proofErr w:type="gramStart"/>
      <w:r w:rsidRPr="006A40DA">
        <w:rPr>
          <w:rFonts w:eastAsia="Calibri" w:cstheme="minorHAnsi"/>
          <w:b/>
          <w:sz w:val="20"/>
          <w:szCs w:val="20"/>
        </w:rPr>
        <w:t>administrative</w:t>
      </w:r>
      <w:proofErr w:type="gramEnd"/>
      <w:r w:rsidRPr="006A40DA">
        <w:rPr>
          <w:rFonts w:eastAsia="Calibri" w:cstheme="minorHAnsi"/>
          <w:b/>
          <w:sz w:val="20"/>
          <w:szCs w:val="20"/>
        </w:rPr>
        <w:t xml:space="preserve"> kapitale”</w:t>
      </w:r>
    </w:p>
    <w:p w:rsidR="00326BDB" w:rsidRDefault="00326BDB" w:rsidP="00326BDB">
      <w:pPr>
        <w:spacing w:after="0" w:line="240" w:lineRule="auto"/>
        <w:ind w:left="720"/>
        <w:contextualSpacing/>
        <w:jc w:val="both"/>
        <w:rPr>
          <w:rFonts w:eastAsia="Calibri" w:cstheme="minorHAnsi"/>
          <w:sz w:val="20"/>
          <w:szCs w:val="20"/>
        </w:rPr>
      </w:pPr>
      <w:r>
        <w:rPr>
          <w:rFonts w:eastAsia="Calibri" w:cstheme="minorHAnsi"/>
          <w:sz w:val="20"/>
          <w:szCs w:val="20"/>
        </w:rPr>
        <w:t>Nga keto:</w:t>
      </w:r>
    </w:p>
    <w:p w:rsidR="00326BDB" w:rsidRPr="006A40DA" w:rsidRDefault="00326BDB" w:rsidP="00326BDB">
      <w:pPr>
        <w:spacing w:after="0" w:line="240" w:lineRule="auto"/>
        <w:ind w:left="720"/>
        <w:contextualSpacing/>
        <w:jc w:val="both"/>
        <w:rPr>
          <w:rFonts w:eastAsia="Calibri" w:cstheme="minorHAnsi"/>
          <w:b/>
          <w:sz w:val="20"/>
          <w:szCs w:val="20"/>
        </w:rPr>
      </w:pPr>
      <w:r w:rsidRPr="006A40DA">
        <w:rPr>
          <w:rFonts w:eastAsia="Calibri" w:cstheme="minorHAnsi"/>
          <w:b/>
          <w:sz w:val="20"/>
          <w:szCs w:val="20"/>
        </w:rPr>
        <w:t>Projekti 1 "Orendi/Pajisje/Mjete"</w:t>
      </w:r>
      <w:r>
        <w:rPr>
          <w:rFonts w:eastAsia="Calibri" w:cstheme="minorHAnsi"/>
          <w:b/>
          <w:sz w:val="20"/>
          <w:szCs w:val="20"/>
        </w:rPr>
        <w:tab/>
      </w:r>
      <w:r>
        <w:rPr>
          <w:rFonts w:eastAsia="Calibri" w:cstheme="minorHAnsi"/>
          <w:b/>
          <w:sz w:val="20"/>
          <w:szCs w:val="20"/>
        </w:rPr>
        <w:tab/>
        <w:t xml:space="preserve">  0 %</w:t>
      </w:r>
      <w:r>
        <w:rPr>
          <w:rFonts w:eastAsia="Calibri" w:cstheme="minorHAnsi"/>
          <w:b/>
          <w:sz w:val="20"/>
          <w:szCs w:val="20"/>
        </w:rPr>
        <w:tab/>
      </w:r>
      <w:r>
        <w:rPr>
          <w:rFonts w:eastAsia="Calibri" w:cstheme="minorHAnsi"/>
          <w:b/>
          <w:sz w:val="20"/>
          <w:szCs w:val="20"/>
        </w:rPr>
        <w:tab/>
      </w:r>
      <w:r>
        <w:rPr>
          <w:rFonts w:eastAsia="Calibri" w:cstheme="minorHAnsi"/>
          <w:b/>
          <w:sz w:val="20"/>
          <w:szCs w:val="20"/>
        </w:rPr>
        <w:tab/>
      </w:r>
      <w:r w:rsidR="00C55268">
        <w:rPr>
          <w:rFonts w:eastAsia="Calibri" w:cstheme="minorHAnsi"/>
          <w:b/>
          <w:sz w:val="20"/>
          <w:szCs w:val="20"/>
        </w:rPr>
        <w:t>100</w:t>
      </w:r>
      <w:r>
        <w:rPr>
          <w:rFonts w:eastAsia="Calibri" w:cstheme="minorHAnsi"/>
          <w:b/>
          <w:sz w:val="20"/>
          <w:szCs w:val="20"/>
        </w:rPr>
        <w:t xml:space="preserve"> %</w:t>
      </w:r>
      <w:r>
        <w:rPr>
          <w:rFonts w:eastAsia="Calibri" w:cstheme="minorHAnsi"/>
          <w:b/>
          <w:sz w:val="20"/>
          <w:szCs w:val="20"/>
        </w:rPr>
        <w:tab/>
      </w:r>
      <w:r>
        <w:rPr>
          <w:rFonts w:eastAsia="Calibri" w:cstheme="minorHAnsi"/>
          <w:b/>
          <w:sz w:val="20"/>
          <w:szCs w:val="20"/>
        </w:rPr>
        <w:tab/>
      </w:r>
      <w:r w:rsidR="00A156DE">
        <w:rPr>
          <w:rFonts w:eastAsia="Calibri" w:cstheme="minorHAnsi"/>
          <w:b/>
          <w:sz w:val="20"/>
          <w:szCs w:val="20"/>
        </w:rPr>
        <w:t>100</w:t>
      </w:r>
      <w:r>
        <w:rPr>
          <w:rFonts w:eastAsia="Calibri" w:cstheme="minorHAnsi"/>
          <w:b/>
          <w:sz w:val="20"/>
          <w:szCs w:val="20"/>
        </w:rPr>
        <w:t xml:space="preserve"> %</w:t>
      </w:r>
    </w:p>
    <w:p w:rsidR="00326BDB" w:rsidRDefault="00326BDB" w:rsidP="00326BDB">
      <w:pPr>
        <w:spacing w:after="0" w:line="240" w:lineRule="auto"/>
        <w:ind w:left="720"/>
        <w:contextualSpacing/>
        <w:jc w:val="both"/>
        <w:rPr>
          <w:rFonts w:eastAsia="Calibri" w:cstheme="minorHAnsi"/>
          <w:sz w:val="20"/>
          <w:szCs w:val="20"/>
        </w:rPr>
      </w:pPr>
      <w:r>
        <w:rPr>
          <w:rFonts w:eastAsia="Calibri" w:cstheme="minorHAnsi"/>
          <w:sz w:val="20"/>
          <w:szCs w:val="20"/>
        </w:rPr>
        <w:t xml:space="preserve">Nga </w:t>
      </w:r>
      <w:proofErr w:type="gramStart"/>
      <w:r>
        <w:rPr>
          <w:rFonts w:eastAsia="Calibri" w:cstheme="minorHAnsi"/>
          <w:sz w:val="20"/>
          <w:szCs w:val="20"/>
        </w:rPr>
        <w:t>ky</w:t>
      </w:r>
      <w:proofErr w:type="gramEnd"/>
      <w:r>
        <w:rPr>
          <w:rFonts w:eastAsia="Calibri" w:cstheme="minorHAnsi"/>
          <w:sz w:val="20"/>
          <w:szCs w:val="20"/>
        </w:rPr>
        <w:t>:</w:t>
      </w:r>
    </w:p>
    <w:p w:rsidR="00326BDB" w:rsidRPr="00DE36BF" w:rsidRDefault="00326BDB" w:rsidP="00326BDB">
      <w:pPr>
        <w:spacing w:after="0" w:line="240" w:lineRule="auto"/>
        <w:ind w:left="720"/>
        <w:contextualSpacing/>
        <w:jc w:val="both"/>
        <w:rPr>
          <w:rFonts w:eastAsia="Calibri" w:cstheme="minorHAnsi"/>
          <w:sz w:val="20"/>
          <w:szCs w:val="20"/>
        </w:rPr>
      </w:pPr>
      <w:r w:rsidRPr="006A40DA">
        <w:rPr>
          <w:rFonts w:eastAsia="Calibri" w:cstheme="minorHAnsi"/>
          <w:sz w:val="20"/>
          <w:szCs w:val="20"/>
        </w:rPr>
        <w:t>Produkti 1 "Paisje per zyra"</w:t>
      </w:r>
      <w:r w:rsidRPr="00DE36BF">
        <w:rPr>
          <w:rFonts w:eastAsia="Calibri" w:cstheme="minorHAnsi"/>
          <w:sz w:val="20"/>
          <w:szCs w:val="20"/>
        </w:rPr>
        <w:tab/>
      </w:r>
      <w:r w:rsidRPr="00DE36BF">
        <w:rPr>
          <w:rFonts w:eastAsia="Calibri" w:cstheme="minorHAnsi"/>
          <w:sz w:val="20"/>
          <w:szCs w:val="20"/>
        </w:rPr>
        <w:tab/>
      </w:r>
      <w:r>
        <w:rPr>
          <w:rFonts w:eastAsia="Calibri" w:cstheme="minorHAnsi"/>
          <w:sz w:val="20"/>
          <w:szCs w:val="20"/>
        </w:rPr>
        <w:t xml:space="preserve">  0</w:t>
      </w:r>
      <w:r w:rsidRPr="00DE36BF">
        <w:rPr>
          <w:rFonts w:eastAsia="Calibri" w:cstheme="minorHAnsi"/>
          <w:sz w:val="20"/>
          <w:szCs w:val="20"/>
        </w:rPr>
        <w:t xml:space="preserve"> %</w:t>
      </w:r>
      <w:r w:rsidRPr="00DE36BF">
        <w:rPr>
          <w:rFonts w:eastAsia="Calibri" w:cstheme="minorHAnsi"/>
          <w:sz w:val="20"/>
          <w:szCs w:val="20"/>
        </w:rPr>
        <w:tab/>
      </w:r>
      <w:r w:rsidRPr="00DE36BF">
        <w:rPr>
          <w:rFonts w:eastAsia="Calibri" w:cstheme="minorHAnsi"/>
          <w:sz w:val="20"/>
          <w:szCs w:val="20"/>
        </w:rPr>
        <w:tab/>
      </w:r>
      <w:r w:rsidR="00C55268">
        <w:rPr>
          <w:rFonts w:eastAsia="Calibri" w:cstheme="minorHAnsi"/>
          <w:sz w:val="20"/>
          <w:szCs w:val="20"/>
        </w:rPr>
        <w:tab/>
      </w:r>
      <w:r>
        <w:rPr>
          <w:rFonts w:eastAsia="Calibri" w:cstheme="minorHAnsi"/>
          <w:sz w:val="20"/>
          <w:szCs w:val="20"/>
        </w:rPr>
        <w:t>100 %</w:t>
      </w:r>
      <w:r w:rsidR="00C55268">
        <w:rPr>
          <w:rFonts w:eastAsia="Calibri" w:cstheme="minorHAnsi"/>
          <w:sz w:val="20"/>
          <w:szCs w:val="20"/>
        </w:rPr>
        <w:tab/>
      </w:r>
      <w:r w:rsidR="00C55268">
        <w:rPr>
          <w:rFonts w:eastAsia="Calibri" w:cstheme="minorHAnsi"/>
          <w:sz w:val="20"/>
          <w:szCs w:val="20"/>
        </w:rPr>
        <w:tab/>
      </w:r>
      <w:r>
        <w:rPr>
          <w:rFonts w:eastAsia="Calibri" w:cstheme="minorHAnsi"/>
          <w:sz w:val="20"/>
          <w:szCs w:val="20"/>
        </w:rPr>
        <w:t>100</w:t>
      </w:r>
      <w:r w:rsidRPr="00DE36BF">
        <w:rPr>
          <w:rFonts w:eastAsia="Calibri" w:cstheme="minorHAnsi"/>
          <w:sz w:val="20"/>
          <w:szCs w:val="20"/>
        </w:rPr>
        <w:t xml:space="preserve"> %</w:t>
      </w:r>
    </w:p>
    <w:p w:rsidR="00326BDB" w:rsidRDefault="00326BDB" w:rsidP="00326BDB">
      <w:pPr>
        <w:spacing w:after="0" w:line="240" w:lineRule="auto"/>
        <w:ind w:left="720"/>
        <w:contextualSpacing/>
        <w:jc w:val="both"/>
        <w:rPr>
          <w:rFonts w:eastAsia="Calibri" w:cstheme="minorHAnsi"/>
          <w:sz w:val="20"/>
          <w:szCs w:val="20"/>
        </w:rPr>
      </w:pPr>
      <w:r w:rsidRPr="006A40DA">
        <w:rPr>
          <w:rFonts w:eastAsia="Calibri" w:cstheme="minorHAnsi"/>
          <w:sz w:val="20"/>
          <w:szCs w:val="20"/>
        </w:rPr>
        <w:t>Produkti 2 "Biblioteke e pasuruar"</w:t>
      </w:r>
      <w:r w:rsidRPr="00DE36BF">
        <w:rPr>
          <w:rFonts w:eastAsia="Calibri" w:cstheme="minorHAnsi"/>
          <w:sz w:val="20"/>
          <w:szCs w:val="20"/>
        </w:rPr>
        <w:tab/>
      </w:r>
      <w:r w:rsidRPr="00DE36BF">
        <w:rPr>
          <w:rFonts w:eastAsia="Calibri" w:cstheme="minorHAnsi"/>
          <w:sz w:val="20"/>
          <w:szCs w:val="20"/>
        </w:rPr>
        <w:tab/>
      </w:r>
      <w:r>
        <w:rPr>
          <w:rFonts w:eastAsia="Calibri" w:cstheme="minorHAnsi"/>
          <w:sz w:val="20"/>
          <w:szCs w:val="20"/>
        </w:rPr>
        <w:t xml:space="preserve">  0</w:t>
      </w:r>
      <w:r w:rsidRPr="00DE36BF">
        <w:rPr>
          <w:rFonts w:eastAsia="Calibri" w:cstheme="minorHAnsi"/>
          <w:sz w:val="20"/>
          <w:szCs w:val="20"/>
        </w:rPr>
        <w:t xml:space="preserve"> %</w:t>
      </w:r>
      <w:r w:rsidRPr="00DE36BF">
        <w:rPr>
          <w:rFonts w:eastAsia="Calibri" w:cstheme="minorHAnsi"/>
          <w:sz w:val="20"/>
          <w:szCs w:val="20"/>
        </w:rPr>
        <w:tab/>
      </w:r>
      <w:r w:rsidRPr="00DE36BF">
        <w:rPr>
          <w:rFonts w:eastAsia="Calibri" w:cstheme="minorHAnsi"/>
          <w:sz w:val="20"/>
          <w:szCs w:val="20"/>
        </w:rPr>
        <w:tab/>
      </w:r>
      <w:r w:rsidR="00C55268">
        <w:rPr>
          <w:rFonts w:eastAsia="Calibri" w:cstheme="minorHAnsi"/>
          <w:sz w:val="20"/>
          <w:szCs w:val="20"/>
        </w:rPr>
        <w:tab/>
        <w:t>100</w:t>
      </w:r>
      <w:r w:rsidRPr="00DE36BF">
        <w:rPr>
          <w:rFonts w:eastAsia="Calibri" w:cstheme="minorHAnsi"/>
          <w:sz w:val="20"/>
          <w:szCs w:val="20"/>
        </w:rPr>
        <w:t xml:space="preserve"> %</w:t>
      </w:r>
      <w:r w:rsidRPr="00DE36BF">
        <w:rPr>
          <w:rFonts w:eastAsia="Calibri" w:cstheme="minorHAnsi"/>
          <w:sz w:val="20"/>
          <w:szCs w:val="20"/>
        </w:rPr>
        <w:tab/>
      </w:r>
      <w:r w:rsidRPr="00DE36BF">
        <w:rPr>
          <w:rFonts w:eastAsia="Calibri" w:cstheme="minorHAnsi"/>
          <w:sz w:val="20"/>
          <w:szCs w:val="20"/>
        </w:rPr>
        <w:tab/>
      </w:r>
      <w:r w:rsidR="00C55268">
        <w:rPr>
          <w:rFonts w:eastAsia="Calibri" w:cstheme="minorHAnsi"/>
          <w:sz w:val="20"/>
          <w:szCs w:val="20"/>
        </w:rPr>
        <w:t>100</w:t>
      </w:r>
      <w:r w:rsidRPr="00DE36BF">
        <w:rPr>
          <w:rFonts w:eastAsia="Calibri" w:cstheme="minorHAnsi"/>
          <w:sz w:val="20"/>
          <w:szCs w:val="20"/>
        </w:rPr>
        <w:t xml:space="preserve"> %</w:t>
      </w:r>
    </w:p>
    <w:p w:rsidR="00326BDB" w:rsidRPr="00DE36BF" w:rsidRDefault="00326BDB" w:rsidP="00326BDB">
      <w:pPr>
        <w:spacing w:after="0" w:line="240" w:lineRule="auto"/>
        <w:ind w:left="720"/>
        <w:contextualSpacing/>
        <w:jc w:val="both"/>
        <w:rPr>
          <w:rFonts w:eastAsia="Calibri" w:cstheme="minorHAnsi"/>
          <w:sz w:val="20"/>
          <w:szCs w:val="20"/>
        </w:rPr>
      </w:pPr>
      <w:r w:rsidRPr="006A40DA">
        <w:rPr>
          <w:rFonts w:eastAsia="Calibri" w:cstheme="minorHAnsi"/>
          <w:sz w:val="20"/>
          <w:szCs w:val="20"/>
        </w:rPr>
        <w:t>Produkti 3 "Automjete te rinovuara"</w:t>
      </w:r>
      <w:r>
        <w:rPr>
          <w:rFonts w:eastAsia="Calibri" w:cstheme="minorHAnsi"/>
          <w:sz w:val="20"/>
          <w:szCs w:val="20"/>
        </w:rPr>
        <w:tab/>
        <w:t xml:space="preserve">  0</w:t>
      </w:r>
      <w:r w:rsidRPr="00DE36BF">
        <w:rPr>
          <w:rFonts w:eastAsia="Calibri" w:cstheme="minorHAnsi"/>
          <w:sz w:val="20"/>
          <w:szCs w:val="20"/>
        </w:rPr>
        <w:t xml:space="preserve"> %</w:t>
      </w:r>
      <w:r w:rsidRPr="00DE36BF">
        <w:rPr>
          <w:rFonts w:eastAsia="Calibri" w:cstheme="minorHAnsi"/>
          <w:sz w:val="20"/>
          <w:szCs w:val="20"/>
        </w:rPr>
        <w:tab/>
      </w:r>
      <w:r w:rsidRPr="00DE36BF">
        <w:rPr>
          <w:rFonts w:eastAsia="Calibri" w:cstheme="minorHAnsi"/>
          <w:sz w:val="20"/>
          <w:szCs w:val="20"/>
        </w:rPr>
        <w:tab/>
      </w:r>
      <w:r>
        <w:rPr>
          <w:rFonts w:eastAsia="Calibri" w:cstheme="minorHAnsi"/>
          <w:sz w:val="20"/>
          <w:szCs w:val="20"/>
        </w:rPr>
        <w:tab/>
        <w:t xml:space="preserve">  </w:t>
      </w:r>
      <w:r w:rsidR="00C55268">
        <w:rPr>
          <w:rFonts w:eastAsia="Calibri" w:cstheme="minorHAnsi"/>
          <w:sz w:val="20"/>
          <w:szCs w:val="20"/>
        </w:rPr>
        <w:t xml:space="preserve">   </w:t>
      </w:r>
      <w:r>
        <w:rPr>
          <w:rFonts w:eastAsia="Calibri" w:cstheme="minorHAnsi"/>
          <w:sz w:val="20"/>
          <w:szCs w:val="20"/>
        </w:rPr>
        <w:t>0</w:t>
      </w:r>
      <w:r w:rsidRPr="00DE36BF">
        <w:rPr>
          <w:rFonts w:eastAsia="Calibri" w:cstheme="minorHAnsi"/>
          <w:sz w:val="20"/>
          <w:szCs w:val="20"/>
        </w:rPr>
        <w:t xml:space="preserve"> %</w:t>
      </w:r>
      <w:r w:rsidRPr="00DE36BF">
        <w:rPr>
          <w:rFonts w:eastAsia="Calibri" w:cstheme="minorHAnsi"/>
          <w:sz w:val="20"/>
          <w:szCs w:val="20"/>
        </w:rPr>
        <w:tab/>
      </w:r>
      <w:r w:rsidRPr="00DE36BF">
        <w:rPr>
          <w:rFonts w:eastAsia="Calibri" w:cstheme="minorHAnsi"/>
          <w:sz w:val="20"/>
          <w:szCs w:val="20"/>
        </w:rPr>
        <w:tab/>
      </w:r>
      <w:r>
        <w:rPr>
          <w:rFonts w:eastAsia="Calibri" w:cstheme="minorHAnsi"/>
          <w:sz w:val="20"/>
          <w:szCs w:val="20"/>
        </w:rPr>
        <w:t xml:space="preserve">  </w:t>
      </w:r>
      <w:r w:rsidR="00C55268">
        <w:rPr>
          <w:rFonts w:eastAsia="Calibri" w:cstheme="minorHAnsi"/>
          <w:sz w:val="20"/>
          <w:szCs w:val="20"/>
        </w:rPr>
        <w:t xml:space="preserve">   </w:t>
      </w:r>
      <w:r>
        <w:rPr>
          <w:rFonts w:eastAsia="Calibri" w:cstheme="minorHAnsi"/>
          <w:sz w:val="20"/>
          <w:szCs w:val="20"/>
        </w:rPr>
        <w:t>0</w:t>
      </w:r>
      <w:r w:rsidRPr="00DE36BF">
        <w:rPr>
          <w:rFonts w:eastAsia="Calibri" w:cstheme="minorHAnsi"/>
          <w:sz w:val="20"/>
          <w:szCs w:val="20"/>
        </w:rPr>
        <w:t xml:space="preserve"> %</w:t>
      </w:r>
    </w:p>
    <w:p w:rsidR="00326BDB" w:rsidRDefault="00326BDB" w:rsidP="00326BDB">
      <w:pPr>
        <w:spacing w:after="0" w:line="240" w:lineRule="auto"/>
        <w:ind w:left="720"/>
        <w:contextualSpacing/>
        <w:jc w:val="both"/>
        <w:rPr>
          <w:rFonts w:eastAsia="Calibri" w:cstheme="minorHAnsi"/>
          <w:b/>
          <w:sz w:val="20"/>
          <w:szCs w:val="20"/>
        </w:rPr>
      </w:pPr>
      <w:r w:rsidRPr="006A40DA">
        <w:rPr>
          <w:rFonts w:eastAsia="Calibri" w:cstheme="minorHAnsi"/>
          <w:b/>
          <w:sz w:val="20"/>
          <w:szCs w:val="20"/>
        </w:rPr>
        <w:t>Kategoria 2</w:t>
      </w:r>
      <w:r>
        <w:rPr>
          <w:rFonts w:eastAsia="Calibri" w:cstheme="minorHAnsi"/>
          <w:b/>
          <w:sz w:val="20"/>
          <w:szCs w:val="20"/>
        </w:rPr>
        <w:t>, “</w:t>
      </w:r>
      <w:r w:rsidRPr="006A40DA">
        <w:rPr>
          <w:rFonts w:eastAsia="Calibri" w:cstheme="minorHAnsi"/>
          <w:b/>
          <w:sz w:val="20"/>
          <w:szCs w:val="20"/>
        </w:rPr>
        <w:t xml:space="preserve">Produktet me shpenzime </w:t>
      </w:r>
    </w:p>
    <w:p w:rsidR="00326BDB" w:rsidRDefault="00326BDB" w:rsidP="00326BDB">
      <w:pPr>
        <w:spacing w:after="0" w:line="240" w:lineRule="auto"/>
        <w:ind w:left="720"/>
        <w:contextualSpacing/>
        <w:jc w:val="both"/>
        <w:rPr>
          <w:rFonts w:eastAsia="Calibri" w:cstheme="minorHAnsi"/>
          <w:b/>
          <w:sz w:val="20"/>
          <w:szCs w:val="20"/>
        </w:rPr>
      </w:pPr>
      <w:proofErr w:type="gramStart"/>
      <w:r w:rsidRPr="006A40DA">
        <w:rPr>
          <w:rFonts w:eastAsia="Calibri" w:cstheme="minorHAnsi"/>
          <w:b/>
          <w:sz w:val="20"/>
          <w:szCs w:val="20"/>
        </w:rPr>
        <w:t>per</w:t>
      </w:r>
      <w:proofErr w:type="gramEnd"/>
      <w:r w:rsidRPr="006A40DA">
        <w:rPr>
          <w:rFonts w:eastAsia="Calibri" w:cstheme="minorHAnsi"/>
          <w:b/>
          <w:sz w:val="20"/>
          <w:szCs w:val="20"/>
        </w:rPr>
        <w:t xml:space="preserve"> projekte investimesh</w:t>
      </w:r>
      <w:r>
        <w:rPr>
          <w:rFonts w:eastAsia="Calibri" w:cstheme="minorHAnsi"/>
          <w:b/>
          <w:sz w:val="20"/>
          <w:szCs w:val="20"/>
        </w:rPr>
        <w:t>”</w:t>
      </w:r>
      <w:r>
        <w:rPr>
          <w:rFonts w:eastAsia="Calibri" w:cstheme="minorHAnsi"/>
          <w:b/>
          <w:sz w:val="20"/>
          <w:szCs w:val="20"/>
        </w:rPr>
        <w:tab/>
      </w:r>
      <w:r>
        <w:rPr>
          <w:rFonts w:eastAsia="Calibri" w:cstheme="minorHAnsi"/>
          <w:b/>
          <w:sz w:val="20"/>
          <w:szCs w:val="20"/>
        </w:rPr>
        <w:tab/>
        <w:t xml:space="preserve">  0 %</w:t>
      </w:r>
      <w:r>
        <w:rPr>
          <w:rFonts w:eastAsia="Calibri" w:cstheme="minorHAnsi"/>
          <w:b/>
          <w:sz w:val="20"/>
          <w:szCs w:val="20"/>
        </w:rPr>
        <w:tab/>
      </w:r>
      <w:r>
        <w:rPr>
          <w:rFonts w:eastAsia="Calibri" w:cstheme="minorHAnsi"/>
          <w:b/>
          <w:sz w:val="20"/>
          <w:szCs w:val="20"/>
        </w:rPr>
        <w:tab/>
      </w:r>
      <w:r>
        <w:rPr>
          <w:rFonts w:eastAsia="Calibri" w:cstheme="minorHAnsi"/>
          <w:b/>
          <w:sz w:val="20"/>
          <w:szCs w:val="20"/>
        </w:rPr>
        <w:tab/>
      </w:r>
      <w:r w:rsidR="00C55268">
        <w:rPr>
          <w:rFonts w:eastAsia="Calibri" w:cstheme="minorHAnsi"/>
          <w:b/>
          <w:sz w:val="20"/>
          <w:szCs w:val="20"/>
        </w:rPr>
        <w:t>100</w:t>
      </w:r>
      <w:r>
        <w:rPr>
          <w:rFonts w:eastAsia="Calibri" w:cstheme="minorHAnsi"/>
          <w:b/>
          <w:sz w:val="20"/>
          <w:szCs w:val="20"/>
        </w:rPr>
        <w:t xml:space="preserve"> %</w:t>
      </w:r>
      <w:r>
        <w:rPr>
          <w:rFonts w:eastAsia="Calibri" w:cstheme="minorHAnsi"/>
          <w:b/>
          <w:sz w:val="20"/>
          <w:szCs w:val="20"/>
        </w:rPr>
        <w:tab/>
      </w:r>
      <w:r>
        <w:rPr>
          <w:rFonts w:eastAsia="Calibri" w:cstheme="minorHAnsi"/>
          <w:b/>
          <w:sz w:val="20"/>
          <w:szCs w:val="20"/>
        </w:rPr>
        <w:tab/>
      </w:r>
      <w:r w:rsidR="00C55268">
        <w:rPr>
          <w:rFonts w:eastAsia="Calibri" w:cstheme="minorHAnsi"/>
          <w:b/>
          <w:sz w:val="20"/>
          <w:szCs w:val="20"/>
        </w:rPr>
        <w:t>100</w:t>
      </w:r>
      <w:r>
        <w:rPr>
          <w:rFonts w:eastAsia="Calibri" w:cstheme="minorHAnsi"/>
          <w:b/>
          <w:sz w:val="20"/>
          <w:szCs w:val="20"/>
        </w:rPr>
        <w:t xml:space="preserve"> %</w:t>
      </w:r>
    </w:p>
    <w:p w:rsidR="00326BDB" w:rsidRDefault="00326BDB" w:rsidP="00326BDB">
      <w:pPr>
        <w:spacing w:after="0" w:line="240" w:lineRule="auto"/>
        <w:ind w:left="720"/>
        <w:contextualSpacing/>
        <w:jc w:val="both"/>
        <w:rPr>
          <w:rFonts w:eastAsia="Calibri" w:cstheme="minorHAnsi"/>
          <w:sz w:val="20"/>
          <w:szCs w:val="20"/>
        </w:rPr>
      </w:pPr>
      <w:r>
        <w:rPr>
          <w:rFonts w:eastAsia="Calibri" w:cstheme="minorHAnsi"/>
          <w:sz w:val="20"/>
          <w:szCs w:val="20"/>
        </w:rPr>
        <w:t>Nga keto:</w:t>
      </w:r>
    </w:p>
    <w:p w:rsidR="00326BDB" w:rsidRPr="006A40DA" w:rsidRDefault="00326BDB" w:rsidP="00326BDB">
      <w:pPr>
        <w:spacing w:after="0" w:line="240" w:lineRule="auto"/>
        <w:ind w:left="720"/>
        <w:contextualSpacing/>
        <w:jc w:val="both"/>
        <w:rPr>
          <w:rFonts w:eastAsia="Calibri" w:cstheme="minorHAnsi"/>
          <w:b/>
          <w:sz w:val="20"/>
          <w:szCs w:val="20"/>
        </w:rPr>
      </w:pPr>
      <w:r w:rsidRPr="006A40DA">
        <w:rPr>
          <w:rFonts w:eastAsia="Calibri" w:cstheme="minorHAnsi"/>
          <w:b/>
          <w:sz w:val="20"/>
          <w:szCs w:val="20"/>
        </w:rPr>
        <w:t>Projekti 2 "Sisteme te informatizuar"</w:t>
      </w:r>
      <w:r>
        <w:rPr>
          <w:rFonts w:eastAsia="Calibri" w:cstheme="minorHAnsi"/>
          <w:b/>
          <w:sz w:val="20"/>
          <w:szCs w:val="20"/>
        </w:rPr>
        <w:tab/>
        <w:t xml:space="preserve">  0 %</w:t>
      </w:r>
      <w:r>
        <w:rPr>
          <w:rFonts w:eastAsia="Calibri" w:cstheme="minorHAnsi"/>
          <w:b/>
          <w:sz w:val="20"/>
          <w:szCs w:val="20"/>
        </w:rPr>
        <w:tab/>
      </w:r>
      <w:r>
        <w:rPr>
          <w:rFonts w:eastAsia="Calibri" w:cstheme="minorHAnsi"/>
          <w:b/>
          <w:sz w:val="20"/>
          <w:szCs w:val="20"/>
        </w:rPr>
        <w:tab/>
      </w:r>
      <w:r>
        <w:rPr>
          <w:rFonts w:eastAsia="Calibri" w:cstheme="minorHAnsi"/>
          <w:b/>
          <w:sz w:val="20"/>
          <w:szCs w:val="20"/>
        </w:rPr>
        <w:tab/>
      </w:r>
      <w:r w:rsidR="00C55268">
        <w:rPr>
          <w:rFonts w:eastAsia="Calibri" w:cstheme="minorHAnsi"/>
          <w:b/>
          <w:sz w:val="20"/>
          <w:szCs w:val="20"/>
        </w:rPr>
        <w:t>100</w:t>
      </w:r>
      <w:r>
        <w:rPr>
          <w:rFonts w:eastAsia="Calibri" w:cstheme="minorHAnsi"/>
          <w:b/>
          <w:sz w:val="20"/>
          <w:szCs w:val="20"/>
        </w:rPr>
        <w:t xml:space="preserve"> %</w:t>
      </w:r>
      <w:r>
        <w:rPr>
          <w:rFonts w:eastAsia="Calibri" w:cstheme="minorHAnsi"/>
          <w:b/>
          <w:sz w:val="20"/>
          <w:szCs w:val="20"/>
        </w:rPr>
        <w:tab/>
      </w:r>
      <w:r>
        <w:rPr>
          <w:rFonts w:eastAsia="Calibri" w:cstheme="minorHAnsi"/>
          <w:b/>
          <w:sz w:val="20"/>
          <w:szCs w:val="20"/>
        </w:rPr>
        <w:tab/>
      </w:r>
      <w:r w:rsidR="00C55268">
        <w:rPr>
          <w:rFonts w:eastAsia="Calibri" w:cstheme="minorHAnsi"/>
          <w:b/>
          <w:sz w:val="20"/>
          <w:szCs w:val="20"/>
        </w:rPr>
        <w:t>100</w:t>
      </w:r>
      <w:r>
        <w:rPr>
          <w:rFonts w:eastAsia="Calibri" w:cstheme="minorHAnsi"/>
          <w:b/>
          <w:sz w:val="20"/>
          <w:szCs w:val="20"/>
        </w:rPr>
        <w:t xml:space="preserve"> % </w:t>
      </w:r>
    </w:p>
    <w:p w:rsidR="00326BDB" w:rsidRDefault="00326BDB" w:rsidP="00326BDB">
      <w:pPr>
        <w:spacing w:after="0" w:line="240" w:lineRule="auto"/>
        <w:ind w:left="720"/>
        <w:contextualSpacing/>
        <w:jc w:val="both"/>
        <w:rPr>
          <w:rFonts w:eastAsia="Calibri" w:cstheme="minorHAnsi"/>
          <w:sz w:val="20"/>
          <w:szCs w:val="20"/>
        </w:rPr>
      </w:pPr>
      <w:r>
        <w:rPr>
          <w:rFonts w:eastAsia="Calibri" w:cstheme="minorHAnsi"/>
          <w:sz w:val="20"/>
          <w:szCs w:val="20"/>
        </w:rPr>
        <w:t xml:space="preserve">Nga </w:t>
      </w:r>
      <w:proofErr w:type="gramStart"/>
      <w:r>
        <w:rPr>
          <w:rFonts w:eastAsia="Calibri" w:cstheme="minorHAnsi"/>
          <w:sz w:val="20"/>
          <w:szCs w:val="20"/>
        </w:rPr>
        <w:t>ky</w:t>
      </w:r>
      <w:proofErr w:type="gramEnd"/>
      <w:r>
        <w:rPr>
          <w:rFonts w:eastAsia="Calibri" w:cstheme="minorHAnsi"/>
          <w:sz w:val="20"/>
          <w:szCs w:val="20"/>
        </w:rPr>
        <w:t>:</w:t>
      </w:r>
    </w:p>
    <w:p w:rsidR="00326BDB" w:rsidRPr="00DE36BF" w:rsidRDefault="00326BDB" w:rsidP="00326BDB">
      <w:pPr>
        <w:spacing w:after="0" w:line="240" w:lineRule="auto"/>
        <w:ind w:left="720"/>
        <w:contextualSpacing/>
        <w:jc w:val="both"/>
        <w:rPr>
          <w:rFonts w:eastAsia="Calibri" w:cstheme="minorHAnsi"/>
          <w:sz w:val="20"/>
          <w:szCs w:val="20"/>
        </w:rPr>
      </w:pPr>
      <w:r w:rsidRPr="006A40DA">
        <w:rPr>
          <w:rFonts w:eastAsia="Calibri" w:cstheme="minorHAnsi"/>
          <w:sz w:val="20"/>
          <w:szCs w:val="20"/>
        </w:rPr>
        <w:t>Produkti 1</w:t>
      </w:r>
      <w:r>
        <w:rPr>
          <w:rFonts w:eastAsia="Calibri" w:cstheme="minorHAnsi"/>
          <w:sz w:val="20"/>
          <w:szCs w:val="20"/>
        </w:rPr>
        <w:t>,</w:t>
      </w:r>
      <w:r w:rsidRPr="006A40DA">
        <w:rPr>
          <w:rFonts w:eastAsia="Calibri" w:cstheme="minorHAnsi"/>
          <w:sz w:val="20"/>
          <w:szCs w:val="20"/>
        </w:rPr>
        <w:t xml:space="preserve"> "Sisteme te informatizuar"</w:t>
      </w:r>
      <w:r w:rsidRPr="00DE36BF">
        <w:rPr>
          <w:rFonts w:eastAsia="Calibri" w:cstheme="minorHAnsi"/>
          <w:sz w:val="20"/>
          <w:szCs w:val="20"/>
        </w:rPr>
        <w:tab/>
      </w:r>
      <w:r>
        <w:rPr>
          <w:rFonts w:eastAsia="Calibri" w:cstheme="minorHAnsi"/>
          <w:sz w:val="20"/>
          <w:szCs w:val="20"/>
        </w:rPr>
        <w:t xml:space="preserve">  0</w:t>
      </w:r>
      <w:r w:rsidRPr="00DE36BF">
        <w:rPr>
          <w:rFonts w:eastAsia="Calibri" w:cstheme="minorHAnsi"/>
          <w:sz w:val="20"/>
          <w:szCs w:val="20"/>
        </w:rPr>
        <w:t xml:space="preserve"> %</w:t>
      </w:r>
      <w:r>
        <w:rPr>
          <w:rFonts w:eastAsia="Calibri" w:cstheme="minorHAnsi"/>
          <w:sz w:val="20"/>
          <w:szCs w:val="20"/>
        </w:rPr>
        <w:tab/>
      </w:r>
      <w:r w:rsidRPr="00DE36BF">
        <w:rPr>
          <w:rFonts w:eastAsia="Calibri" w:cstheme="minorHAnsi"/>
          <w:sz w:val="20"/>
          <w:szCs w:val="20"/>
        </w:rPr>
        <w:tab/>
      </w:r>
      <w:r w:rsidRPr="00DE36BF">
        <w:rPr>
          <w:rFonts w:eastAsia="Calibri" w:cstheme="minorHAnsi"/>
          <w:sz w:val="20"/>
          <w:szCs w:val="20"/>
        </w:rPr>
        <w:tab/>
      </w:r>
      <w:r w:rsidR="00C55268">
        <w:rPr>
          <w:rFonts w:eastAsia="Calibri" w:cstheme="minorHAnsi"/>
          <w:sz w:val="20"/>
          <w:szCs w:val="20"/>
        </w:rPr>
        <w:t>100</w:t>
      </w:r>
      <w:r>
        <w:rPr>
          <w:rFonts w:eastAsia="Calibri" w:cstheme="minorHAnsi"/>
          <w:sz w:val="20"/>
          <w:szCs w:val="20"/>
        </w:rPr>
        <w:t xml:space="preserve"> %</w:t>
      </w:r>
      <w:r w:rsidRPr="00DE36BF">
        <w:rPr>
          <w:rFonts w:eastAsia="Calibri" w:cstheme="minorHAnsi"/>
          <w:sz w:val="20"/>
          <w:szCs w:val="20"/>
        </w:rPr>
        <w:tab/>
      </w:r>
      <w:r w:rsidRPr="00DE36BF">
        <w:rPr>
          <w:rFonts w:eastAsia="Calibri" w:cstheme="minorHAnsi"/>
          <w:sz w:val="20"/>
          <w:szCs w:val="20"/>
        </w:rPr>
        <w:tab/>
      </w:r>
      <w:r w:rsidR="00C55268">
        <w:rPr>
          <w:rFonts w:eastAsia="Calibri" w:cstheme="minorHAnsi"/>
          <w:sz w:val="20"/>
          <w:szCs w:val="20"/>
        </w:rPr>
        <w:t>100</w:t>
      </w:r>
      <w:r w:rsidRPr="00DE36BF">
        <w:rPr>
          <w:rFonts w:eastAsia="Calibri" w:cstheme="minorHAnsi"/>
          <w:sz w:val="20"/>
          <w:szCs w:val="20"/>
        </w:rPr>
        <w:t xml:space="preserve"> %</w:t>
      </w:r>
    </w:p>
    <w:p w:rsidR="00326BDB" w:rsidRDefault="00326BDB" w:rsidP="00326BDB">
      <w:pPr>
        <w:spacing w:after="0" w:line="240" w:lineRule="auto"/>
        <w:ind w:left="720"/>
        <w:contextualSpacing/>
        <w:jc w:val="both"/>
        <w:rPr>
          <w:rFonts w:eastAsia="Calibri" w:cstheme="minorHAnsi"/>
          <w:b/>
          <w:sz w:val="20"/>
          <w:szCs w:val="20"/>
        </w:rPr>
      </w:pPr>
    </w:p>
    <w:p w:rsidR="00326BDB" w:rsidRDefault="00326BDB" w:rsidP="00326BDB">
      <w:pPr>
        <w:spacing w:after="0" w:line="240" w:lineRule="auto"/>
        <w:ind w:left="720"/>
        <w:contextualSpacing/>
        <w:jc w:val="both"/>
        <w:rPr>
          <w:rFonts w:eastAsia="Calibri" w:cstheme="minorHAnsi"/>
          <w:b/>
          <w:sz w:val="20"/>
          <w:szCs w:val="20"/>
        </w:rPr>
      </w:pPr>
      <w:r>
        <w:rPr>
          <w:rFonts w:eastAsia="Calibri" w:cstheme="minorHAnsi"/>
          <w:b/>
          <w:sz w:val="20"/>
          <w:szCs w:val="20"/>
        </w:rPr>
        <w:t>Totali i institucionit</w:t>
      </w:r>
      <w:r>
        <w:rPr>
          <w:rFonts w:eastAsia="Calibri" w:cstheme="minorHAnsi"/>
          <w:b/>
          <w:sz w:val="20"/>
          <w:szCs w:val="20"/>
        </w:rPr>
        <w:tab/>
      </w:r>
      <w:r>
        <w:rPr>
          <w:rFonts w:eastAsia="Calibri" w:cstheme="minorHAnsi"/>
          <w:b/>
          <w:sz w:val="20"/>
          <w:szCs w:val="20"/>
        </w:rPr>
        <w:tab/>
      </w:r>
      <w:r>
        <w:rPr>
          <w:rFonts w:eastAsia="Calibri" w:cstheme="minorHAnsi"/>
          <w:b/>
          <w:sz w:val="20"/>
          <w:szCs w:val="20"/>
        </w:rPr>
        <w:tab/>
        <w:t>9</w:t>
      </w:r>
      <w:r w:rsidR="00A156DE">
        <w:rPr>
          <w:rFonts w:eastAsia="Calibri" w:cstheme="minorHAnsi"/>
          <w:b/>
          <w:sz w:val="20"/>
          <w:szCs w:val="20"/>
        </w:rPr>
        <w:t>9</w:t>
      </w:r>
      <w:r>
        <w:rPr>
          <w:rFonts w:eastAsia="Calibri" w:cstheme="minorHAnsi"/>
          <w:b/>
          <w:sz w:val="20"/>
          <w:szCs w:val="20"/>
        </w:rPr>
        <w:t xml:space="preserve"> % </w:t>
      </w:r>
      <w:r>
        <w:rPr>
          <w:rFonts w:eastAsia="Calibri" w:cstheme="minorHAnsi"/>
          <w:b/>
          <w:sz w:val="20"/>
          <w:szCs w:val="20"/>
        </w:rPr>
        <w:tab/>
      </w:r>
      <w:r>
        <w:rPr>
          <w:rFonts w:eastAsia="Calibri" w:cstheme="minorHAnsi"/>
          <w:b/>
          <w:sz w:val="20"/>
          <w:szCs w:val="20"/>
        </w:rPr>
        <w:tab/>
      </w:r>
      <w:r>
        <w:rPr>
          <w:rFonts w:eastAsia="Calibri" w:cstheme="minorHAnsi"/>
          <w:b/>
          <w:sz w:val="20"/>
          <w:szCs w:val="20"/>
        </w:rPr>
        <w:tab/>
      </w:r>
      <w:r w:rsidR="00A156DE">
        <w:rPr>
          <w:rFonts w:eastAsia="Calibri" w:cstheme="minorHAnsi"/>
          <w:b/>
          <w:sz w:val="20"/>
          <w:szCs w:val="20"/>
        </w:rPr>
        <w:t>100</w:t>
      </w:r>
      <w:r>
        <w:rPr>
          <w:rFonts w:eastAsia="Calibri" w:cstheme="minorHAnsi"/>
          <w:b/>
          <w:sz w:val="20"/>
          <w:szCs w:val="20"/>
        </w:rPr>
        <w:t xml:space="preserve"> %</w:t>
      </w:r>
      <w:r>
        <w:rPr>
          <w:rFonts w:eastAsia="Calibri" w:cstheme="minorHAnsi"/>
          <w:b/>
          <w:sz w:val="20"/>
          <w:szCs w:val="20"/>
        </w:rPr>
        <w:tab/>
      </w:r>
      <w:r>
        <w:rPr>
          <w:rFonts w:eastAsia="Calibri" w:cstheme="minorHAnsi"/>
          <w:b/>
          <w:sz w:val="20"/>
          <w:szCs w:val="20"/>
        </w:rPr>
        <w:tab/>
        <w:t>9</w:t>
      </w:r>
      <w:r w:rsidR="00A156DE">
        <w:rPr>
          <w:rFonts w:eastAsia="Calibri" w:cstheme="minorHAnsi"/>
          <w:b/>
          <w:sz w:val="20"/>
          <w:szCs w:val="20"/>
        </w:rPr>
        <w:t>9</w:t>
      </w:r>
      <w:r w:rsidRPr="00DE36BF">
        <w:rPr>
          <w:rFonts w:eastAsia="Calibri" w:cstheme="minorHAnsi"/>
          <w:b/>
          <w:sz w:val="20"/>
          <w:szCs w:val="20"/>
        </w:rPr>
        <w:t xml:space="preserve"> %</w:t>
      </w:r>
    </w:p>
    <w:p w:rsidR="00326BDB" w:rsidRPr="003B4619" w:rsidRDefault="00326BDB" w:rsidP="00326BDB">
      <w:pPr>
        <w:spacing w:after="0" w:line="240" w:lineRule="auto"/>
        <w:ind w:left="720"/>
        <w:contextualSpacing/>
        <w:jc w:val="both"/>
        <w:rPr>
          <w:rFonts w:eastAsia="Calibri" w:cstheme="minorHAnsi"/>
          <w:sz w:val="24"/>
          <w:szCs w:val="24"/>
        </w:rPr>
      </w:pPr>
    </w:p>
    <w:p w:rsidR="00CA4D8E" w:rsidRDefault="005F604A" w:rsidP="00CA4D8E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  <w:r w:rsidRPr="00DE36BF">
        <w:rPr>
          <w:rFonts w:cstheme="minorHAnsi"/>
          <w:sz w:val="24"/>
          <w:szCs w:val="24"/>
        </w:rPr>
        <w:t xml:space="preserve">Duke analizuar një për një performancën në trajtë sasiore të ecurisë së secilit produkt të programit “Veprimtaria gjyqsore kushtetuese”, 03320, dinamika e realizimit </w:t>
      </w:r>
      <w:r w:rsidR="00CA4D8E">
        <w:rPr>
          <w:rFonts w:cstheme="minorHAnsi"/>
          <w:sz w:val="24"/>
          <w:szCs w:val="24"/>
        </w:rPr>
        <w:t xml:space="preserve">në trajtë grafike </w:t>
      </w:r>
      <w:r w:rsidR="001C5116">
        <w:rPr>
          <w:rFonts w:cstheme="minorHAnsi"/>
          <w:sz w:val="24"/>
          <w:szCs w:val="24"/>
        </w:rPr>
        <w:t>është</w:t>
      </w:r>
      <w:r w:rsidRPr="00DE36BF">
        <w:rPr>
          <w:rFonts w:cstheme="minorHAnsi"/>
          <w:sz w:val="24"/>
          <w:szCs w:val="24"/>
        </w:rPr>
        <w:t>:</w:t>
      </w:r>
    </w:p>
    <w:p w:rsidR="00BD7B07" w:rsidRDefault="00BD7B07" w:rsidP="00CA4D8E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center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val="sq-AL" w:eastAsia="sq-AL"/>
        </w:rPr>
        <w:drawing>
          <wp:inline distT="0" distB="0" distL="0" distR="0" wp14:anchorId="6BFCB059" wp14:editId="5806250A">
            <wp:extent cx="5120640" cy="3012440"/>
            <wp:effectExtent l="0" t="0" r="381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8698" cy="302894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140B5" w:rsidRDefault="00A140B5" w:rsidP="00A140B5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center"/>
        <w:rPr>
          <w:rFonts w:cstheme="minorHAnsi"/>
          <w:sz w:val="24"/>
          <w:szCs w:val="24"/>
        </w:rPr>
      </w:pPr>
    </w:p>
    <w:p w:rsidR="005F604A" w:rsidRDefault="005F604A" w:rsidP="00DE36BF">
      <w:pPr>
        <w:spacing w:after="0" w:line="240" w:lineRule="auto"/>
        <w:contextualSpacing/>
        <w:jc w:val="both"/>
        <w:rPr>
          <w:rFonts w:eastAsia="Calibri" w:cstheme="minorHAnsi"/>
          <w:sz w:val="24"/>
          <w:szCs w:val="24"/>
        </w:rPr>
      </w:pPr>
      <w:r w:rsidRPr="005B3AFF">
        <w:rPr>
          <w:rFonts w:eastAsia="Calibri" w:cstheme="minorHAnsi"/>
          <w:sz w:val="24"/>
          <w:szCs w:val="24"/>
        </w:rPr>
        <w:t xml:space="preserve">Nga një vështrim i përgjithshëm, duke gjykuar vetëm mbi realizimin në vlerë të shpenzimeve të planifikuara për </w:t>
      </w:r>
      <w:r w:rsidR="00CC0D23">
        <w:rPr>
          <w:rFonts w:eastAsia="Calibri" w:cstheme="minorHAnsi"/>
          <w:sz w:val="24"/>
          <w:szCs w:val="24"/>
        </w:rPr>
        <w:t xml:space="preserve">vitin </w:t>
      </w:r>
      <w:r w:rsidRPr="005B3AFF">
        <w:rPr>
          <w:rFonts w:eastAsia="Calibri" w:cstheme="minorHAnsi"/>
          <w:sz w:val="24"/>
          <w:szCs w:val="24"/>
        </w:rPr>
        <w:t>201</w:t>
      </w:r>
      <w:r w:rsidR="00864584" w:rsidRPr="005B3AFF">
        <w:rPr>
          <w:rFonts w:eastAsia="Calibri" w:cstheme="minorHAnsi"/>
          <w:sz w:val="24"/>
          <w:szCs w:val="24"/>
        </w:rPr>
        <w:t>8</w:t>
      </w:r>
      <w:r w:rsidRPr="005B3AFF">
        <w:rPr>
          <w:rFonts w:eastAsia="Calibri" w:cstheme="minorHAnsi"/>
          <w:sz w:val="24"/>
          <w:szCs w:val="24"/>
        </w:rPr>
        <w:t xml:space="preserve">, për programin </w:t>
      </w:r>
      <w:r w:rsidRPr="005B3AFF">
        <w:rPr>
          <w:rFonts w:eastAsia="Calibri" w:cstheme="minorHAnsi"/>
          <w:sz w:val="24"/>
          <w:szCs w:val="24"/>
          <w:lang w:val="sq-AL"/>
        </w:rPr>
        <w:t>“Veprimtaria gjyqësore, kushtetuese”,</w:t>
      </w:r>
      <w:r w:rsidRPr="005B3AFF">
        <w:rPr>
          <w:rFonts w:eastAsia="Calibri" w:cstheme="minorHAnsi"/>
          <w:sz w:val="24"/>
          <w:szCs w:val="24"/>
        </w:rPr>
        <w:t xml:space="preserve"> të këtij institucioni, evidentohet një performancë </w:t>
      </w:r>
      <w:proofErr w:type="gramStart"/>
      <w:r w:rsidR="00864584" w:rsidRPr="005B3AFF">
        <w:rPr>
          <w:rFonts w:eastAsia="Calibri" w:cstheme="minorHAnsi"/>
          <w:sz w:val="24"/>
          <w:szCs w:val="24"/>
        </w:rPr>
        <w:t>jo</w:t>
      </w:r>
      <w:proofErr w:type="gramEnd"/>
      <w:r w:rsidR="00864584" w:rsidRPr="005B3AFF">
        <w:rPr>
          <w:rFonts w:eastAsia="Calibri" w:cstheme="minorHAnsi"/>
          <w:sz w:val="24"/>
          <w:szCs w:val="24"/>
        </w:rPr>
        <w:t xml:space="preserve"> e mirë </w:t>
      </w:r>
      <w:r w:rsidRPr="005B3AFF">
        <w:rPr>
          <w:rFonts w:eastAsia="Calibri" w:cstheme="minorHAnsi"/>
          <w:sz w:val="24"/>
          <w:szCs w:val="24"/>
        </w:rPr>
        <w:t>në realizimin e shpenzimeve</w:t>
      </w:r>
      <w:r w:rsidR="0000194D" w:rsidRPr="005B3AFF">
        <w:rPr>
          <w:rFonts w:eastAsia="Calibri" w:cstheme="minorHAnsi"/>
          <w:sz w:val="24"/>
          <w:szCs w:val="24"/>
        </w:rPr>
        <w:t>.</w:t>
      </w:r>
      <w:r w:rsidR="00864584" w:rsidRPr="005B3AFF">
        <w:rPr>
          <w:rFonts w:eastAsia="Calibri" w:cstheme="minorHAnsi"/>
          <w:sz w:val="24"/>
          <w:szCs w:val="24"/>
        </w:rPr>
        <w:t xml:space="preserve"> </w:t>
      </w:r>
      <w:r w:rsidRPr="005B3AFF">
        <w:rPr>
          <w:rFonts w:eastAsia="Calibri" w:cstheme="minorHAnsi"/>
          <w:sz w:val="24"/>
          <w:szCs w:val="24"/>
        </w:rPr>
        <w:t>Performanca e produkteve</w:t>
      </w:r>
      <w:r w:rsidR="00CC0D23">
        <w:rPr>
          <w:rFonts w:eastAsia="Calibri" w:cstheme="minorHAnsi"/>
          <w:sz w:val="24"/>
          <w:szCs w:val="24"/>
        </w:rPr>
        <w:t xml:space="preserve"> </w:t>
      </w:r>
      <w:r w:rsidRPr="005B3AFF">
        <w:rPr>
          <w:rFonts w:eastAsia="Calibri" w:cstheme="minorHAnsi"/>
          <w:sz w:val="24"/>
          <w:szCs w:val="24"/>
        </w:rPr>
        <w:t>kryesore në terma vlerore paraqitet si më poshtë:</w:t>
      </w:r>
    </w:p>
    <w:p w:rsidR="00FC207F" w:rsidRPr="00DE36BF" w:rsidRDefault="00FC207F" w:rsidP="00FC207F">
      <w:pPr>
        <w:spacing w:after="0" w:line="240" w:lineRule="auto"/>
        <w:contextualSpacing/>
        <w:jc w:val="both"/>
        <w:rPr>
          <w:rFonts w:eastAsia="MS Mincho" w:cstheme="minorHAnsi"/>
          <w:color w:val="000000"/>
          <w:sz w:val="24"/>
          <w:szCs w:val="24"/>
          <w:lang w:val="en-GB"/>
        </w:rPr>
      </w:pPr>
    </w:p>
    <w:p w:rsidR="00FC207F" w:rsidRPr="00DE36BF" w:rsidRDefault="00FC207F" w:rsidP="00FC207F">
      <w:pPr>
        <w:spacing w:after="0" w:line="240" w:lineRule="auto"/>
        <w:contextualSpacing/>
        <w:jc w:val="both"/>
        <w:rPr>
          <w:rFonts w:eastAsia="Calibri" w:cstheme="minorHAnsi"/>
          <w:b/>
          <w:lang w:val="sq-AL"/>
        </w:rPr>
      </w:pPr>
      <w:r w:rsidRPr="00DE36BF">
        <w:rPr>
          <w:rFonts w:eastAsia="Calibri" w:cstheme="minorHAnsi"/>
          <w:sz w:val="24"/>
          <w:szCs w:val="24"/>
          <w:lang w:val="sq-AL"/>
        </w:rPr>
        <w:tab/>
      </w:r>
      <w:r w:rsidRPr="00DE36BF">
        <w:rPr>
          <w:rFonts w:eastAsia="Calibri" w:cstheme="minorHAnsi"/>
          <w:sz w:val="24"/>
          <w:szCs w:val="24"/>
          <w:lang w:val="sq-AL"/>
        </w:rPr>
        <w:tab/>
      </w:r>
      <w:r w:rsidRPr="00DE36BF">
        <w:rPr>
          <w:rFonts w:eastAsia="Calibri" w:cstheme="minorHAnsi"/>
          <w:sz w:val="24"/>
          <w:szCs w:val="24"/>
          <w:lang w:val="sq-AL"/>
        </w:rPr>
        <w:tab/>
      </w:r>
      <w:r w:rsidRPr="00DE36BF">
        <w:rPr>
          <w:rFonts w:eastAsia="Calibri" w:cstheme="minorHAnsi"/>
          <w:sz w:val="24"/>
          <w:szCs w:val="24"/>
          <w:lang w:val="sq-AL"/>
        </w:rPr>
        <w:tab/>
      </w:r>
      <w:r w:rsidRPr="00DE36BF">
        <w:rPr>
          <w:rFonts w:eastAsia="Calibri" w:cstheme="minorHAnsi"/>
          <w:sz w:val="24"/>
          <w:szCs w:val="24"/>
          <w:lang w:val="sq-AL"/>
        </w:rPr>
        <w:tab/>
      </w:r>
      <w:r w:rsidRPr="00DE36BF">
        <w:rPr>
          <w:rFonts w:eastAsia="Calibri" w:cstheme="minorHAnsi"/>
          <w:sz w:val="24"/>
          <w:szCs w:val="24"/>
          <w:lang w:val="sq-AL"/>
        </w:rPr>
        <w:tab/>
      </w:r>
      <w:r w:rsidRPr="00DE36BF">
        <w:rPr>
          <w:rFonts w:eastAsia="Calibri" w:cstheme="minorHAnsi"/>
          <w:sz w:val="24"/>
          <w:szCs w:val="24"/>
          <w:lang w:val="sq-AL"/>
        </w:rPr>
        <w:tab/>
      </w:r>
      <w:r w:rsidRPr="00DE36BF">
        <w:rPr>
          <w:rFonts w:eastAsia="Calibri" w:cstheme="minorHAnsi"/>
          <w:sz w:val="24"/>
          <w:szCs w:val="24"/>
          <w:lang w:val="sq-AL"/>
        </w:rPr>
        <w:tab/>
      </w:r>
      <w:r w:rsidRPr="00DE36BF">
        <w:rPr>
          <w:rFonts w:eastAsia="Calibri" w:cstheme="minorHAnsi"/>
          <w:sz w:val="24"/>
          <w:szCs w:val="24"/>
          <w:lang w:val="sq-AL"/>
        </w:rPr>
        <w:tab/>
      </w:r>
      <w:r w:rsidRPr="00DE36BF">
        <w:rPr>
          <w:rFonts w:eastAsia="Calibri" w:cstheme="minorHAnsi"/>
          <w:b/>
          <w:lang w:val="sq-AL"/>
        </w:rPr>
        <w:t xml:space="preserve">     % e realizimit,</w:t>
      </w:r>
    </w:p>
    <w:p w:rsidR="00FC207F" w:rsidRPr="00DE36BF" w:rsidRDefault="00FC207F" w:rsidP="00FC207F">
      <w:pPr>
        <w:spacing w:after="0" w:line="240" w:lineRule="auto"/>
        <w:ind w:left="6480"/>
        <w:contextualSpacing/>
        <w:jc w:val="both"/>
        <w:rPr>
          <w:rFonts w:eastAsia="Calibri" w:cstheme="minorHAnsi"/>
          <w:u w:val="single"/>
          <w:lang w:val="sq-AL"/>
        </w:rPr>
      </w:pPr>
      <w:r w:rsidRPr="00DE36BF">
        <w:rPr>
          <w:rFonts w:eastAsia="Calibri" w:cstheme="minorHAnsi"/>
          <w:b/>
          <w:u w:val="single"/>
          <w:lang w:val="sq-AL"/>
        </w:rPr>
        <w:t>kundrejt buxhetit vjetor</w:t>
      </w:r>
      <w:r w:rsidRPr="00DE36BF">
        <w:rPr>
          <w:rFonts w:eastAsia="Calibri" w:cstheme="minorHAnsi"/>
          <w:u w:val="single"/>
          <w:lang w:val="sq-AL"/>
        </w:rPr>
        <w:t xml:space="preserve"> </w:t>
      </w:r>
    </w:p>
    <w:p w:rsidR="00FC207F" w:rsidRPr="00DE36BF" w:rsidRDefault="00FC207F" w:rsidP="00FC207F">
      <w:pPr>
        <w:numPr>
          <w:ilvl w:val="0"/>
          <w:numId w:val="2"/>
        </w:numPr>
        <w:spacing w:after="0" w:line="240" w:lineRule="auto"/>
        <w:contextualSpacing/>
        <w:jc w:val="both"/>
        <w:rPr>
          <w:rFonts w:eastAsia="Calibri" w:cstheme="minorHAnsi"/>
          <w:lang w:val="sq-AL"/>
        </w:rPr>
      </w:pPr>
      <w:r w:rsidRPr="00DE36BF">
        <w:rPr>
          <w:rFonts w:eastAsia="Calibri" w:cstheme="minorHAnsi"/>
          <w:lang w:val="sq-AL"/>
        </w:rPr>
        <w:t>“Veprimtaria gjyqësore, kushtetuese”</w:t>
      </w:r>
      <w:r w:rsidRPr="00DE36BF">
        <w:rPr>
          <w:rFonts w:eastAsia="Calibri" w:cstheme="minorHAnsi"/>
          <w:lang w:val="sq-AL"/>
        </w:rPr>
        <w:tab/>
      </w:r>
      <w:r w:rsidRPr="00DE36BF">
        <w:rPr>
          <w:rFonts w:eastAsia="Calibri" w:cstheme="minorHAnsi"/>
          <w:lang w:val="sq-AL"/>
        </w:rPr>
        <w:tab/>
      </w:r>
      <w:r>
        <w:rPr>
          <w:rFonts w:eastAsia="Calibri" w:cstheme="minorHAnsi"/>
          <w:lang w:val="sq-AL"/>
        </w:rPr>
        <w:tab/>
      </w:r>
      <w:r>
        <w:rPr>
          <w:rFonts w:eastAsia="Calibri" w:cstheme="minorHAnsi"/>
          <w:lang w:val="sq-AL"/>
        </w:rPr>
        <w:tab/>
      </w:r>
      <w:r>
        <w:rPr>
          <w:rFonts w:eastAsia="Calibri" w:cstheme="minorHAnsi"/>
          <w:lang w:val="sq-AL"/>
        </w:rPr>
        <w:tab/>
        <w:t>90</w:t>
      </w:r>
      <w:r w:rsidRPr="00DE36BF">
        <w:rPr>
          <w:rFonts w:eastAsia="Calibri" w:cstheme="minorHAnsi"/>
          <w:lang w:val="sq-AL"/>
        </w:rPr>
        <w:t xml:space="preserve"> %</w:t>
      </w:r>
    </w:p>
    <w:p w:rsidR="00FC207F" w:rsidRPr="00DE36BF" w:rsidRDefault="00FC207F" w:rsidP="00FC207F">
      <w:pPr>
        <w:spacing w:after="0" w:line="240" w:lineRule="auto"/>
        <w:ind w:left="720"/>
        <w:contextualSpacing/>
        <w:jc w:val="both"/>
        <w:rPr>
          <w:rFonts w:eastAsia="Calibri" w:cstheme="minorHAnsi"/>
          <w:b/>
          <w:lang w:val="sq-AL"/>
        </w:rPr>
      </w:pPr>
      <w:r>
        <w:rPr>
          <w:rFonts w:eastAsia="Calibri" w:cstheme="minorHAnsi"/>
          <w:b/>
          <w:lang w:val="sq-AL"/>
        </w:rPr>
        <w:t>Totali i institucionit</w:t>
      </w:r>
      <w:r>
        <w:rPr>
          <w:rFonts w:eastAsia="Calibri" w:cstheme="minorHAnsi"/>
          <w:b/>
          <w:lang w:val="sq-AL"/>
        </w:rPr>
        <w:tab/>
      </w:r>
      <w:r>
        <w:rPr>
          <w:rFonts w:eastAsia="Calibri" w:cstheme="minorHAnsi"/>
          <w:b/>
          <w:lang w:val="sq-AL"/>
        </w:rPr>
        <w:tab/>
      </w:r>
      <w:r>
        <w:rPr>
          <w:rFonts w:eastAsia="Calibri" w:cstheme="minorHAnsi"/>
          <w:b/>
          <w:lang w:val="sq-AL"/>
        </w:rPr>
        <w:tab/>
      </w:r>
      <w:r>
        <w:rPr>
          <w:rFonts w:eastAsia="Calibri" w:cstheme="minorHAnsi"/>
          <w:b/>
          <w:lang w:val="sq-AL"/>
        </w:rPr>
        <w:tab/>
      </w:r>
      <w:r>
        <w:rPr>
          <w:rFonts w:eastAsia="Calibri" w:cstheme="minorHAnsi"/>
          <w:b/>
          <w:lang w:val="sq-AL"/>
        </w:rPr>
        <w:tab/>
      </w:r>
      <w:r>
        <w:rPr>
          <w:rFonts w:eastAsia="Calibri" w:cstheme="minorHAnsi"/>
          <w:b/>
          <w:lang w:val="sq-AL"/>
        </w:rPr>
        <w:tab/>
      </w:r>
      <w:r>
        <w:rPr>
          <w:rFonts w:eastAsia="Calibri" w:cstheme="minorHAnsi"/>
          <w:b/>
          <w:lang w:val="sq-AL"/>
        </w:rPr>
        <w:tab/>
        <w:t>90</w:t>
      </w:r>
      <w:r w:rsidRPr="00DE36BF">
        <w:rPr>
          <w:rFonts w:eastAsia="Calibri" w:cstheme="minorHAnsi"/>
          <w:b/>
          <w:lang w:val="sq-AL"/>
        </w:rPr>
        <w:t xml:space="preserve"> % </w:t>
      </w:r>
    </w:p>
    <w:p w:rsidR="00FC207F" w:rsidRDefault="00FC207F" w:rsidP="00FC207F">
      <w:pPr>
        <w:spacing w:after="0" w:line="240" w:lineRule="auto"/>
        <w:ind w:left="720" w:firstLine="720"/>
        <w:contextualSpacing/>
        <w:jc w:val="both"/>
        <w:rPr>
          <w:rFonts w:eastAsia="Calibri" w:cstheme="minorHAnsi"/>
          <w:lang w:val="sq-AL"/>
        </w:rPr>
      </w:pPr>
      <w:r w:rsidRPr="00DE36BF">
        <w:rPr>
          <w:rFonts w:eastAsia="Calibri" w:cstheme="minorHAnsi"/>
          <w:lang w:val="sq-AL"/>
        </w:rPr>
        <w:t>Nga të cilat:</w:t>
      </w:r>
    </w:p>
    <w:p w:rsidR="00FC207F" w:rsidRPr="00DE36BF" w:rsidRDefault="00FC207F" w:rsidP="00FC207F">
      <w:pPr>
        <w:spacing w:after="0" w:line="240" w:lineRule="auto"/>
        <w:ind w:left="5040"/>
        <w:contextualSpacing/>
        <w:jc w:val="both"/>
        <w:rPr>
          <w:rFonts w:eastAsia="Calibri" w:cstheme="minorHAnsi"/>
          <w:b/>
          <w:lang w:val="sq-AL"/>
        </w:rPr>
      </w:pPr>
      <w:r w:rsidRPr="00DE36BF">
        <w:rPr>
          <w:rFonts w:eastAsia="Calibri" w:cstheme="minorHAnsi"/>
          <w:b/>
          <w:u w:val="single"/>
          <w:lang w:val="sq-AL"/>
        </w:rPr>
        <w:t>Shpenzime korente</w:t>
      </w:r>
      <w:r w:rsidRPr="00DE36BF">
        <w:rPr>
          <w:rFonts w:eastAsia="Calibri" w:cstheme="minorHAnsi"/>
          <w:b/>
          <w:lang w:val="sq-AL"/>
        </w:rPr>
        <w:t xml:space="preserve"> </w:t>
      </w:r>
      <w:r w:rsidRPr="00DE36BF">
        <w:rPr>
          <w:rFonts w:eastAsia="Calibri" w:cstheme="minorHAnsi"/>
          <w:b/>
          <w:lang w:val="sq-AL"/>
        </w:rPr>
        <w:tab/>
      </w:r>
      <w:r w:rsidRPr="00DE36BF">
        <w:rPr>
          <w:rFonts w:eastAsia="Calibri" w:cstheme="minorHAnsi"/>
          <w:b/>
          <w:u w:val="single"/>
          <w:lang w:val="sq-AL"/>
        </w:rPr>
        <w:t>Shpenzime kapitale</w:t>
      </w:r>
      <w:r w:rsidRPr="00DE36BF">
        <w:rPr>
          <w:rFonts w:eastAsia="Calibri" w:cstheme="minorHAnsi"/>
          <w:b/>
          <w:lang w:val="sq-AL"/>
        </w:rPr>
        <w:t xml:space="preserve"> </w:t>
      </w:r>
    </w:p>
    <w:p w:rsidR="00FC207F" w:rsidRPr="00DE36BF" w:rsidRDefault="00FC207F" w:rsidP="00FC207F">
      <w:pPr>
        <w:numPr>
          <w:ilvl w:val="0"/>
          <w:numId w:val="2"/>
        </w:numPr>
        <w:spacing w:after="0" w:line="240" w:lineRule="auto"/>
        <w:contextualSpacing/>
        <w:jc w:val="both"/>
        <w:rPr>
          <w:rFonts w:eastAsia="Calibri" w:cstheme="minorHAnsi"/>
          <w:lang w:val="sq-AL"/>
        </w:rPr>
      </w:pPr>
      <w:r w:rsidRPr="00DE36BF">
        <w:rPr>
          <w:rFonts w:eastAsia="Calibri" w:cstheme="minorHAnsi"/>
          <w:lang w:val="sq-AL"/>
        </w:rPr>
        <w:t>“Veprimtaria gj</w:t>
      </w:r>
      <w:r>
        <w:rPr>
          <w:rFonts w:eastAsia="Calibri" w:cstheme="minorHAnsi"/>
          <w:lang w:val="sq-AL"/>
        </w:rPr>
        <w:t>yqësore, kushtetuese”</w:t>
      </w:r>
      <w:r>
        <w:rPr>
          <w:rFonts w:eastAsia="Calibri" w:cstheme="minorHAnsi"/>
          <w:lang w:val="sq-AL"/>
        </w:rPr>
        <w:tab/>
        <w:t xml:space="preserve">       </w:t>
      </w:r>
      <w:r>
        <w:rPr>
          <w:rFonts w:eastAsia="Calibri" w:cstheme="minorHAnsi"/>
          <w:lang w:val="sq-AL"/>
        </w:rPr>
        <w:tab/>
      </w:r>
      <w:r>
        <w:rPr>
          <w:rFonts w:eastAsia="Calibri" w:cstheme="minorHAnsi"/>
          <w:lang w:val="sq-AL"/>
        </w:rPr>
        <w:tab/>
        <w:t>90 %</w:t>
      </w:r>
      <w:r>
        <w:rPr>
          <w:rFonts w:eastAsia="Calibri" w:cstheme="minorHAnsi"/>
          <w:lang w:val="sq-AL"/>
        </w:rPr>
        <w:tab/>
      </w:r>
      <w:r>
        <w:rPr>
          <w:rFonts w:eastAsia="Calibri" w:cstheme="minorHAnsi"/>
          <w:lang w:val="sq-AL"/>
        </w:rPr>
        <w:tab/>
      </w:r>
      <w:r>
        <w:rPr>
          <w:rFonts w:eastAsia="Calibri" w:cstheme="minorHAnsi"/>
          <w:lang w:val="sq-AL"/>
        </w:rPr>
        <w:tab/>
        <w:t>99</w:t>
      </w:r>
      <w:r w:rsidRPr="00DE36BF">
        <w:rPr>
          <w:rFonts w:eastAsia="Calibri" w:cstheme="minorHAnsi"/>
          <w:lang w:val="sq-AL"/>
        </w:rPr>
        <w:t xml:space="preserve"> %</w:t>
      </w:r>
    </w:p>
    <w:p w:rsidR="00FC207F" w:rsidRPr="00DE36BF" w:rsidRDefault="00FC207F" w:rsidP="00FC207F">
      <w:pPr>
        <w:spacing w:after="0" w:line="240" w:lineRule="auto"/>
        <w:ind w:left="720" w:firstLine="720"/>
        <w:contextualSpacing/>
        <w:jc w:val="both"/>
        <w:rPr>
          <w:rFonts w:eastAsia="Calibri" w:cstheme="minorHAnsi"/>
          <w:b/>
          <w:lang w:val="sq-AL"/>
        </w:rPr>
      </w:pPr>
      <w:r w:rsidRPr="00DE36BF">
        <w:rPr>
          <w:rFonts w:eastAsia="Calibri" w:cstheme="minorHAnsi"/>
          <w:b/>
          <w:lang w:val="sq-AL"/>
        </w:rPr>
        <w:t>Totali i institucionit</w:t>
      </w:r>
      <w:r w:rsidRPr="00DE36BF">
        <w:rPr>
          <w:rFonts w:eastAsia="Calibri" w:cstheme="minorHAnsi"/>
          <w:b/>
          <w:lang w:val="sq-AL"/>
        </w:rPr>
        <w:tab/>
      </w:r>
      <w:r w:rsidRPr="00DE36BF">
        <w:rPr>
          <w:rFonts w:eastAsia="Calibri" w:cstheme="minorHAnsi"/>
          <w:b/>
          <w:lang w:val="sq-AL"/>
        </w:rPr>
        <w:tab/>
      </w:r>
      <w:r w:rsidRPr="00DE36BF">
        <w:rPr>
          <w:rFonts w:eastAsia="Calibri" w:cstheme="minorHAnsi"/>
          <w:b/>
          <w:lang w:val="sq-AL"/>
        </w:rPr>
        <w:tab/>
        <w:t xml:space="preserve">       </w:t>
      </w:r>
      <w:r w:rsidRPr="00DE36BF">
        <w:rPr>
          <w:rFonts w:eastAsia="Calibri" w:cstheme="minorHAnsi"/>
          <w:b/>
          <w:lang w:val="sq-AL"/>
        </w:rPr>
        <w:tab/>
      </w:r>
      <w:r>
        <w:rPr>
          <w:rFonts w:eastAsia="Calibri" w:cstheme="minorHAnsi"/>
          <w:b/>
          <w:lang w:val="sq-AL"/>
        </w:rPr>
        <w:t>90</w:t>
      </w:r>
      <w:r w:rsidRPr="00DE36BF">
        <w:rPr>
          <w:rFonts w:eastAsia="Calibri" w:cstheme="minorHAnsi"/>
          <w:b/>
          <w:lang w:val="sq-AL"/>
        </w:rPr>
        <w:t xml:space="preserve"> % </w:t>
      </w:r>
      <w:r w:rsidRPr="00DE36BF">
        <w:rPr>
          <w:rFonts w:eastAsia="Calibri" w:cstheme="minorHAnsi"/>
          <w:b/>
          <w:lang w:val="sq-AL"/>
        </w:rPr>
        <w:tab/>
      </w:r>
      <w:r w:rsidRPr="00DE36BF">
        <w:rPr>
          <w:rFonts w:eastAsia="Calibri" w:cstheme="minorHAnsi"/>
          <w:b/>
          <w:lang w:val="sq-AL"/>
        </w:rPr>
        <w:tab/>
      </w:r>
      <w:r w:rsidRPr="00DE36BF">
        <w:rPr>
          <w:rFonts w:eastAsia="Calibri" w:cstheme="minorHAnsi"/>
          <w:b/>
          <w:lang w:val="sq-AL"/>
        </w:rPr>
        <w:tab/>
      </w:r>
      <w:r>
        <w:rPr>
          <w:rFonts w:eastAsia="Calibri" w:cstheme="minorHAnsi"/>
          <w:b/>
          <w:lang w:val="sq-AL"/>
        </w:rPr>
        <w:t>99</w:t>
      </w:r>
      <w:r w:rsidRPr="00DE36BF">
        <w:rPr>
          <w:rFonts w:eastAsia="Calibri" w:cstheme="minorHAnsi"/>
          <w:b/>
          <w:lang w:val="sq-AL"/>
        </w:rPr>
        <w:t xml:space="preserve"> %</w:t>
      </w:r>
      <w:r w:rsidRPr="00DE36BF">
        <w:rPr>
          <w:rFonts w:eastAsia="Calibri" w:cstheme="minorHAnsi"/>
          <w:b/>
          <w:lang w:val="sq-AL"/>
        </w:rPr>
        <w:tab/>
      </w:r>
    </w:p>
    <w:p w:rsidR="00FC207F" w:rsidRDefault="00FC207F" w:rsidP="00FC207F">
      <w:pPr>
        <w:spacing w:after="0" w:line="240" w:lineRule="auto"/>
        <w:contextualSpacing/>
        <w:jc w:val="both"/>
        <w:rPr>
          <w:rFonts w:eastAsia="Calibri" w:cstheme="minorHAnsi"/>
          <w:sz w:val="26"/>
          <w:szCs w:val="26"/>
        </w:rPr>
      </w:pPr>
    </w:p>
    <w:p w:rsidR="00DC7D2F" w:rsidRDefault="00DC7D2F" w:rsidP="00FC207F">
      <w:pPr>
        <w:spacing w:after="0" w:line="240" w:lineRule="auto"/>
        <w:contextualSpacing/>
        <w:jc w:val="both"/>
        <w:rPr>
          <w:rFonts w:eastAsia="Calibri" w:cstheme="minorHAnsi"/>
          <w:sz w:val="26"/>
          <w:szCs w:val="26"/>
        </w:rPr>
      </w:pPr>
    </w:p>
    <w:p w:rsidR="00FC207F" w:rsidRDefault="00FC207F" w:rsidP="00DE36BF">
      <w:pPr>
        <w:spacing w:after="0" w:line="240" w:lineRule="auto"/>
        <w:contextualSpacing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Realizimi i </w:t>
      </w:r>
      <w:r w:rsidRPr="005B3AFF">
        <w:rPr>
          <w:rFonts w:eastAsia="Calibri" w:cstheme="minorHAnsi"/>
          <w:sz w:val="24"/>
          <w:szCs w:val="24"/>
        </w:rPr>
        <w:t>produkteve</w:t>
      </w:r>
      <w:r>
        <w:rPr>
          <w:rFonts w:eastAsia="Calibri" w:cstheme="minorHAnsi"/>
          <w:sz w:val="24"/>
          <w:szCs w:val="24"/>
        </w:rPr>
        <w:t xml:space="preserve"> </w:t>
      </w:r>
      <w:r w:rsidRPr="005B3AFF">
        <w:rPr>
          <w:rFonts w:eastAsia="Calibri" w:cstheme="minorHAnsi"/>
          <w:sz w:val="24"/>
          <w:szCs w:val="24"/>
        </w:rPr>
        <w:t>në terma vlerore paraqitet si më poshtë:</w:t>
      </w:r>
    </w:p>
    <w:p w:rsidR="00FC207F" w:rsidRPr="005B3AFF" w:rsidRDefault="00FC207F" w:rsidP="00DE36BF">
      <w:pPr>
        <w:spacing w:after="0" w:line="240" w:lineRule="auto"/>
        <w:contextualSpacing/>
        <w:jc w:val="both"/>
        <w:rPr>
          <w:rFonts w:eastAsia="Calibri" w:cstheme="minorHAnsi"/>
          <w:sz w:val="24"/>
          <w:szCs w:val="24"/>
        </w:rPr>
      </w:pPr>
    </w:p>
    <w:p w:rsidR="00CC0D23" w:rsidRDefault="00BF657B" w:rsidP="00DE36BF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MS Mincho" w:cstheme="minorHAnsi"/>
          <w:b/>
          <w:sz w:val="24"/>
          <w:szCs w:val="24"/>
        </w:rPr>
      </w:pPr>
      <w:r>
        <w:rPr>
          <w:rFonts w:eastAsia="MS Mincho" w:cstheme="minorHAnsi"/>
          <w:b/>
          <w:sz w:val="24"/>
          <w:szCs w:val="24"/>
        </w:rPr>
        <w:t xml:space="preserve">I. </w:t>
      </w:r>
      <w:r w:rsidR="0085022B">
        <w:rPr>
          <w:rFonts w:eastAsia="MS Mincho" w:cstheme="minorHAnsi"/>
          <w:b/>
          <w:sz w:val="24"/>
          <w:szCs w:val="24"/>
        </w:rPr>
        <w:t>P</w:t>
      </w:r>
      <w:r w:rsidR="00CC0D23">
        <w:rPr>
          <w:rFonts w:eastAsia="MS Mincho" w:cstheme="minorHAnsi"/>
          <w:b/>
          <w:sz w:val="24"/>
          <w:szCs w:val="24"/>
        </w:rPr>
        <w:t>roduktet me shpenzime korrente</w:t>
      </w:r>
      <w:r>
        <w:rPr>
          <w:rFonts w:eastAsia="MS Mincho" w:cstheme="minorHAnsi"/>
          <w:b/>
          <w:sz w:val="24"/>
          <w:szCs w:val="24"/>
        </w:rPr>
        <w:t xml:space="preserve"> </w:t>
      </w:r>
      <w:r w:rsidRPr="00BF657B">
        <w:rPr>
          <w:rFonts w:eastAsia="MS Mincho" w:cstheme="minorHAnsi"/>
          <w:sz w:val="24"/>
          <w:szCs w:val="24"/>
        </w:rPr>
        <w:t>q</w:t>
      </w:r>
      <w:r>
        <w:rPr>
          <w:rFonts w:eastAsia="MS Mincho" w:cstheme="minorHAnsi"/>
          <w:sz w:val="24"/>
          <w:szCs w:val="24"/>
        </w:rPr>
        <w:t>ë</w:t>
      </w:r>
      <w:r w:rsidRPr="00BF657B">
        <w:rPr>
          <w:rFonts w:eastAsia="MS Mincho" w:cstheme="minorHAnsi"/>
          <w:sz w:val="24"/>
          <w:szCs w:val="24"/>
        </w:rPr>
        <w:t xml:space="preserve"> p</w:t>
      </w:r>
      <w:r>
        <w:rPr>
          <w:rFonts w:eastAsia="MS Mincho" w:cstheme="minorHAnsi"/>
          <w:sz w:val="24"/>
          <w:szCs w:val="24"/>
        </w:rPr>
        <w:t>ë</w:t>
      </w:r>
      <w:r w:rsidRPr="00BF657B">
        <w:rPr>
          <w:rFonts w:eastAsia="MS Mincho" w:cstheme="minorHAnsi"/>
          <w:sz w:val="24"/>
          <w:szCs w:val="24"/>
        </w:rPr>
        <w:t>rb</w:t>
      </w:r>
      <w:r>
        <w:rPr>
          <w:rFonts w:eastAsia="MS Mincho" w:cstheme="minorHAnsi"/>
          <w:sz w:val="24"/>
          <w:szCs w:val="24"/>
        </w:rPr>
        <w:t>ë</w:t>
      </w:r>
      <w:r w:rsidRPr="00BF657B">
        <w:rPr>
          <w:rFonts w:eastAsia="MS Mincho" w:cstheme="minorHAnsi"/>
          <w:sz w:val="24"/>
          <w:szCs w:val="24"/>
        </w:rPr>
        <w:t>hen nga</w:t>
      </w:r>
      <w:r w:rsidR="00CC0D23" w:rsidRPr="00BF657B">
        <w:rPr>
          <w:rFonts w:eastAsia="MS Mincho" w:cstheme="minorHAnsi"/>
          <w:sz w:val="24"/>
          <w:szCs w:val="24"/>
        </w:rPr>
        <w:t>:</w:t>
      </w:r>
    </w:p>
    <w:p w:rsidR="00DC7D2F" w:rsidRDefault="00DC7D2F" w:rsidP="00B124B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eastAsia="Calibri" w:cstheme="minorHAnsi"/>
          <w:b/>
          <w:sz w:val="24"/>
          <w:szCs w:val="24"/>
        </w:rPr>
      </w:pPr>
    </w:p>
    <w:p w:rsidR="00B124B3" w:rsidRDefault="00CC0D23" w:rsidP="00B124B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eastAsia="MS Mincho" w:cstheme="minorHAnsi"/>
          <w:sz w:val="24"/>
          <w:szCs w:val="24"/>
        </w:rPr>
      </w:pPr>
      <w:r>
        <w:rPr>
          <w:rFonts w:eastAsia="Calibri" w:cstheme="minorHAnsi"/>
          <w:b/>
          <w:sz w:val="24"/>
          <w:szCs w:val="24"/>
        </w:rPr>
        <w:t>Produkti 1, “</w:t>
      </w:r>
      <w:r w:rsidRPr="00CC0D23">
        <w:rPr>
          <w:rFonts w:eastAsia="Calibri" w:cstheme="minorHAnsi"/>
          <w:b/>
          <w:sz w:val="24"/>
          <w:szCs w:val="24"/>
        </w:rPr>
        <w:t>Vendime të marra”</w:t>
      </w:r>
      <w:r w:rsidRPr="00CC0D23">
        <w:rPr>
          <w:rFonts w:eastAsia="MS Mincho" w:cstheme="minorHAnsi"/>
          <w:b/>
          <w:sz w:val="24"/>
          <w:szCs w:val="24"/>
        </w:rPr>
        <w:t xml:space="preserve"> </w:t>
      </w:r>
      <w:r w:rsidRPr="005B3AFF">
        <w:rPr>
          <w:rFonts w:eastAsia="MS Mincho" w:cstheme="minorHAnsi"/>
          <w:sz w:val="24"/>
          <w:szCs w:val="24"/>
        </w:rPr>
        <w:t>- njësia matëse: lekë.</w:t>
      </w:r>
    </w:p>
    <w:p w:rsidR="00CC0D23" w:rsidRPr="005B3AFF" w:rsidRDefault="00CC0D23" w:rsidP="00B124B3">
      <w:pPr>
        <w:shd w:val="clear" w:color="auto" w:fill="FFFFFF"/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eastAsia="MS Mincho" w:cstheme="minorHAnsi"/>
          <w:sz w:val="24"/>
          <w:szCs w:val="24"/>
        </w:rPr>
      </w:pPr>
      <w:r w:rsidRPr="005B3AFF">
        <w:rPr>
          <w:rFonts w:eastAsia="MS Mincho" w:cstheme="minorHAnsi"/>
          <w:sz w:val="24"/>
          <w:szCs w:val="24"/>
        </w:rPr>
        <w:t xml:space="preserve">Shpenzimet për këtë </w:t>
      </w:r>
      <w:r w:rsidR="00E15A7B">
        <w:rPr>
          <w:rFonts w:eastAsia="MS Mincho" w:cstheme="minorHAnsi"/>
          <w:sz w:val="24"/>
          <w:szCs w:val="24"/>
        </w:rPr>
        <w:t>p</w:t>
      </w:r>
      <w:r w:rsidRPr="005B3AFF">
        <w:rPr>
          <w:rFonts w:eastAsia="MS Mincho" w:cstheme="minorHAnsi"/>
          <w:sz w:val="24"/>
          <w:szCs w:val="24"/>
        </w:rPr>
        <w:t>rodukt për viti</w:t>
      </w:r>
      <w:r w:rsidR="00D07AA2">
        <w:rPr>
          <w:rFonts w:eastAsia="MS Mincho" w:cstheme="minorHAnsi"/>
          <w:sz w:val="24"/>
          <w:szCs w:val="24"/>
        </w:rPr>
        <w:t>n</w:t>
      </w:r>
      <w:r w:rsidRPr="005B3AFF">
        <w:rPr>
          <w:rFonts w:eastAsia="MS Mincho" w:cstheme="minorHAnsi"/>
          <w:sz w:val="24"/>
          <w:szCs w:val="24"/>
        </w:rPr>
        <w:t xml:space="preserve"> 2018, janë realizuar me </w:t>
      </w:r>
      <w:r w:rsidR="00D25E4D">
        <w:rPr>
          <w:rFonts w:eastAsia="MS Mincho" w:cstheme="minorHAnsi"/>
          <w:sz w:val="24"/>
          <w:szCs w:val="24"/>
        </w:rPr>
        <w:t>92,350</w:t>
      </w:r>
      <w:r w:rsidRPr="005B3AFF">
        <w:rPr>
          <w:rFonts w:eastAsia="MS Mincho" w:cstheme="minorHAnsi"/>
          <w:sz w:val="24"/>
          <w:szCs w:val="24"/>
        </w:rPr>
        <w:t xml:space="preserve"> mijë lekë nga </w:t>
      </w:r>
      <w:r w:rsidR="00D25E4D">
        <w:rPr>
          <w:rFonts w:eastAsia="MS Mincho" w:cstheme="minorHAnsi"/>
          <w:sz w:val="24"/>
          <w:szCs w:val="24"/>
        </w:rPr>
        <w:t>103,155</w:t>
      </w:r>
      <w:r>
        <w:rPr>
          <w:rFonts w:eastAsia="MS Mincho" w:cstheme="minorHAnsi"/>
          <w:sz w:val="24"/>
          <w:szCs w:val="24"/>
        </w:rPr>
        <w:t xml:space="preserve"> </w:t>
      </w:r>
      <w:r w:rsidRPr="005B3AFF">
        <w:rPr>
          <w:rFonts w:eastAsia="MS Mincho" w:cstheme="minorHAnsi"/>
          <w:sz w:val="24"/>
          <w:szCs w:val="24"/>
        </w:rPr>
        <w:t xml:space="preserve">mijë lekë të programuara ose </w:t>
      </w:r>
      <w:r w:rsidR="00D46AE8">
        <w:rPr>
          <w:rFonts w:eastAsia="MS Mincho" w:cstheme="minorHAnsi"/>
          <w:sz w:val="24"/>
          <w:szCs w:val="24"/>
        </w:rPr>
        <w:t>89</w:t>
      </w:r>
      <w:r w:rsidR="00D25E4D">
        <w:rPr>
          <w:rFonts w:eastAsia="MS Mincho" w:cstheme="minorHAnsi"/>
          <w:sz w:val="24"/>
          <w:szCs w:val="24"/>
        </w:rPr>
        <w:t xml:space="preserve"> %</w:t>
      </w:r>
      <w:r w:rsidRPr="005B3AFF">
        <w:rPr>
          <w:rFonts w:eastAsia="MS Mincho" w:cstheme="minorHAnsi"/>
          <w:sz w:val="24"/>
          <w:szCs w:val="24"/>
        </w:rPr>
        <w:t xml:space="preserve">. </w:t>
      </w:r>
      <w:r w:rsidR="00D46AE8">
        <w:rPr>
          <w:rFonts w:eastAsia="MS Mincho" w:cstheme="minorHAnsi"/>
          <w:sz w:val="24"/>
          <w:szCs w:val="24"/>
        </w:rPr>
        <w:t>K</w:t>
      </w:r>
      <w:r w:rsidR="003170C6">
        <w:rPr>
          <w:rFonts w:eastAsia="MS Mincho" w:cstheme="minorHAnsi"/>
          <w:sz w:val="24"/>
          <w:szCs w:val="24"/>
        </w:rPr>
        <w:t>ë</w:t>
      </w:r>
      <w:r w:rsidR="00D46AE8">
        <w:rPr>
          <w:rFonts w:eastAsia="MS Mincho" w:cstheme="minorHAnsi"/>
          <w:sz w:val="24"/>
          <w:szCs w:val="24"/>
        </w:rPr>
        <w:t>to shpenzime p</w:t>
      </w:r>
      <w:r w:rsidR="003170C6">
        <w:rPr>
          <w:rFonts w:eastAsia="MS Mincho" w:cstheme="minorHAnsi"/>
          <w:sz w:val="24"/>
          <w:szCs w:val="24"/>
        </w:rPr>
        <w:t>ë</w:t>
      </w:r>
      <w:r w:rsidR="00D46AE8">
        <w:rPr>
          <w:rFonts w:eastAsia="MS Mincho" w:cstheme="minorHAnsi"/>
          <w:sz w:val="24"/>
          <w:szCs w:val="24"/>
        </w:rPr>
        <w:t>rb</w:t>
      </w:r>
      <w:r w:rsidR="003170C6">
        <w:rPr>
          <w:rFonts w:eastAsia="MS Mincho" w:cstheme="minorHAnsi"/>
          <w:sz w:val="24"/>
          <w:szCs w:val="24"/>
        </w:rPr>
        <w:t>ë</w:t>
      </w:r>
      <w:r w:rsidR="00D46AE8">
        <w:rPr>
          <w:rFonts w:eastAsia="MS Mincho" w:cstheme="minorHAnsi"/>
          <w:sz w:val="24"/>
          <w:szCs w:val="24"/>
        </w:rPr>
        <w:t>jn</w:t>
      </w:r>
      <w:r w:rsidR="003170C6">
        <w:rPr>
          <w:rFonts w:eastAsia="MS Mincho" w:cstheme="minorHAnsi"/>
          <w:sz w:val="24"/>
          <w:szCs w:val="24"/>
        </w:rPr>
        <w:t>ë</w:t>
      </w:r>
      <w:r w:rsidR="00D46AE8">
        <w:rPr>
          <w:rFonts w:eastAsia="MS Mincho" w:cstheme="minorHAnsi"/>
          <w:sz w:val="24"/>
          <w:szCs w:val="24"/>
        </w:rPr>
        <w:t xml:space="preserve"> 90 % t</w:t>
      </w:r>
      <w:r w:rsidR="003170C6">
        <w:rPr>
          <w:rFonts w:eastAsia="MS Mincho" w:cstheme="minorHAnsi"/>
          <w:sz w:val="24"/>
          <w:szCs w:val="24"/>
        </w:rPr>
        <w:t>ë</w:t>
      </w:r>
      <w:r w:rsidR="00D46AE8">
        <w:rPr>
          <w:rFonts w:eastAsia="MS Mincho" w:cstheme="minorHAnsi"/>
          <w:sz w:val="24"/>
          <w:szCs w:val="24"/>
        </w:rPr>
        <w:t xml:space="preserve"> shpenzimeve t</w:t>
      </w:r>
      <w:r w:rsidR="003170C6">
        <w:rPr>
          <w:rFonts w:eastAsia="MS Mincho" w:cstheme="minorHAnsi"/>
          <w:sz w:val="24"/>
          <w:szCs w:val="24"/>
        </w:rPr>
        <w:t>ë</w:t>
      </w:r>
      <w:r w:rsidR="00D46AE8">
        <w:rPr>
          <w:rFonts w:eastAsia="MS Mincho" w:cstheme="minorHAnsi"/>
          <w:sz w:val="24"/>
          <w:szCs w:val="24"/>
        </w:rPr>
        <w:t xml:space="preserve"> buxhetit. </w:t>
      </w:r>
      <w:proofErr w:type="gramStart"/>
      <w:r w:rsidRPr="005B3AFF">
        <w:rPr>
          <w:rFonts w:eastAsia="MS Mincho" w:cstheme="minorHAnsi"/>
          <w:sz w:val="24"/>
          <w:szCs w:val="24"/>
        </w:rPr>
        <w:t>Ky</w:t>
      </w:r>
      <w:proofErr w:type="gramEnd"/>
      <w:r w:rsidRPr="005B3AFF">
        <w:rPr>
          <w:rFonts w:eastAsia="MS Mincho" w:cstheme="minorHAnsi"/>
          <w:sz w:val="24"/>
          <w:szCs w:val="24"/>
        </w:rPr>
        <w:t xml:space="preserve"> produkt ka një performancë </w:t>
      </w:r>
      <w:r w:rsidR="00D46AE8">
        <w:rPr>
          <w:rFonts w:eastAsia="MS Mincho" w:cstheme="minorHAnsi"/>
          <w:sz w:val="24"/>
          <w:szCs w:val="24"/>
        </w:rPr>
        <w:t xml:space="preserve">disi </w:t>
      </w:r>
      <w:r w:rsidRPr="005B3AFF">
        <w:rPr>
          <w:rFonts w:eastAsia="MS Mincho" w:cstheme="minorHAnsi"/>
          <w:sz w:val="24"/>
          <w:szCs w:val="24"/>
        </w:rPr>
        <w:t xml:space="preserve">të mirë </w:t>
      </w:r>
      <w:r w:rsidR="00D46AE8">
        <w:rPr>
          <w:rFonts w:eastAsia="MS Mincho" w:cstheme="minorHAnsi"/>
          <w:sz w:val="24"/>
          <w:szCs w:val="24"/>
        </w:rPr>
        <w:t>n</w:t>
      </w:r>
      <w:r w:rsidR="003170C6">
        <w:rPr>
          <w:rFonts w:eastAsia="MS Mincho" w:cstheme="minorHAnsi"/>
          <w:sz w:val="24"/>
          <w:szCs w:val="24"/>
        </w:rPr>
        <w:t>ë</w:t>
      </w:r>
      <w:r w:rsidR="00D46AE8">
        <w:rPr>
          <w:rFonts w:eastAsia="MS Mincho" w:cstheme="minorHAnsi"/>
          <w:sz w:val="24"/>
          <w:szCs w:val="24"/>
        </w:rPr>
        <w:t xml:space="preserve"> kushtet e bllokimit t</w:t>
      </w:r>
      <w:r w:rsidR="003170C6">
        <w:rPr>
          <w:rFonts w:eastAsia="MS Mincho" w:cstheme="minorHAnsi"/>
          <w:sz w:val="24"/>
          <w:szCs w:val="24"/>
        </w:rPr>
        <w:t>ë</w:t>
      </w:r>
      <w:r w:rsidR="00D46AE8">
        <w:rPr>
          <w:rFonts w:eastAsia="MS Mincho" w:cstheme="minorHAnsi"/>
          <w:sz w:val="24"/>
          <w:szCs w:val="24"/>
        </w:rPr>
        <w:t xml:space="preserve"> veprimtaris</w:t>
      </w:r>
      <w:r w:rsidR="003170C6">
        <w:rPr>
          <w:rFonts w:eastAsia="MS Mincho" w:cstheme="minorHAnsi"/>
          <w:sz w:val="24"/>
          <w:szCs w:val="24"/>
        </w:rPr>
        <w:t>ë</w:t>
      </w:r>
      <w:r w:rsidR="00D46AE8">
        <w:rPr>
          <w:rFonts w:eastAsia="MS Mincho" w:cstheme="minorHAnsi"/>
          <w:sz w:val="24"/>
          <w:szCs w:val="24"/>
        </w:rPr>
        <w:t xml:space="preserve"> s</w:t>
      </w:r>
      <w:r w:rsidR="003170C6">
        <w:rPr>
          <w:rFonts w:eastAsia="MS Mincho" w:cstheme="minorHAnsi"/>
          <w:sz w:val="24"/>
          <w:szCs w:val="24"/>
        </w:rPr>
        <w:t>ë</w:t>
      </w:r>
      <w:r w:rsidR="00D46AE8">
        <w:rPr>
          <w:rFonts w:eastAsia="MS Mincho" w:cstheme="minorHAnsi"/>
          <w:sz w:val="24"/>
          <w:szCs w:val="24"/>
        </w:rPr>
        <w:t xml:space="preserve"> gjykat</w:t>
      </w:r>
      <w:r w:rsidR="003170C6">
        <w:rPr>
          <w:rFonts w:eastAsia="MS Mincho" w:cstheme="minorHAnsi"/>
          <w:sz w:val="24"/>
          <w:szCs w:val="24"/>
        </w:rPr>
        <w:t>ë</w:t>
      </w:r>
      <w:r w:rsidR="00D46AE8">
        <w:rPr>
          <w:rFonts w:eastAsia="MS Mincho" w:cstheme="minorHAnsi"/>
          <w:sz w:val="24"/>
          <w:szCs w:val="24"/>
        </w:rPr>
        <w:t>s. K</w:t>
      </w:r>
      <w:r w:rsidRPr="005B3AFF">
        <w:rPr>
          <w:rFonts w:eastAsia="MS Mincho" w:cstheme="minorHAnsi"/>
          <w:sz w:val="24"/>
          <w:szCs w:val="24"/>
        </w:rPr>
        <w:t xml:space="preserve">osto për njësi/vendim është </w:t>
      </w:r>
      <w:r w:rsidR="00D25E4D">
        <w:rPr>
          <w:rFonts w:eastAsia="MS Mincho" w:cstheme="minorHAnsi"/>
          <w:sz w:val="24"/>
          <w:szCs w:val="24"/>
        </w:rPr>
        <w:t>727</w:t>
      </w:r>
      <w:r w:rsidRPr="005B3AFF">
        <w:rPr>
          <w:rFonts w:eastAsia="MS Mincho" w:cstheme="minorHAnsi"/>
          <w:sz w:val="24"/>
          <w:szCs w:val="24"/>
        </w:rPr>
        <w:t xml:space="preserve"> mijë lekë, nga </w:t>
      </w:r>
      <w:r w:rsidR="00E15A7B">
        <w:rPr>
          <w:rFonts w:eastAsia="MS Mincho" w:cstheme="minorHAnsi"/>
          <w:sz w:val="24"/>
          <w:szCs w:val="24"/>
        </w:rPr>
        <w:t>688</w:t>
      </w:r>
      <w:r w:rsidRPr="005B3AFF">
        <w:rPr>
          <w:rFonts w:eastAsia="MS Mincho" w:cstheme="minorHAnsi"/>
          <w:sz w:val="24"/>
          <w:szCs w:val="24"/>
        </w:rPr>
        <w:t xml:space="preserve"> mijë lekë e parashikuar.</w:t>
      </w:r>
    </w:p>
    <w:p w:rsidR="00DC7D2F" w:rsidRDefault="00DC7D2F" w:rsidP="00BF657B">
      <w:pPr>
        <w:spacing w:after="0" w:line="240" w:lineRule="auto"/>
        <w:ind w:left="720"/>
        <w:contextualSpacing/>
        <w:jc w:val="both"/>
        <w:rPr>
          <w:rFonts w:eastAsia="Calibri" w:cstheme="minorHAnsi"/>
          <w:b/>
          <w:sz w:val="24"/>
          <w:szCs w:val="24"/>
        </w:rPr>
      </w:pPr>
    </w:p>
    <w:p w:rsidR="00E15A7B" w:rsidRDefault="00CC0D23" w:rsidP="00BF657B">
      <w:pPr>
        <w:spacing w:after="0" w:line="240" w:lineRule="auto"/>
        <w:ind w:left="720"/>
        <w:contextualSpacing/>
        <w:jc w:val="both"/>
        <w:rPr>
          <w:rFonts w:eastAsia="Calibri" w:cstheme="minorHAnsi"/>
          <w:sz w:val="24"/>
          <w:szCs w:val="24"/>
        </w:rPr>
      </w:pPr>
      <w:r w:rsidRPr="00E15A7B">
        <w:rPr>
          <w:rFonts w:eastAsia="Calibri" w:cstheme="minorHAnsi"/>
          <w:b/>
          <w:sz w:val="24"/>
          <w:szCs w:val="24"/>
        </w:rPr>
        <w:t>Produkti 2, “Nd</w:t>
      </w:r>
      <w:r w:rsidR="00E15A7B" w:rsidRPr="00E15A7B">
        <w:rPr>
          <w:rFonts w:eastAsia="Calibri" w:cstheme="minorHAnsi"/>
          <w:b/>
          <w:sz w:val="24"/>
          <w:szCs w:val="24"/>
        </w:rPr>
        <w:t>ë</w:t>
      </w:r>
      <w:r w:rsidRPr="00E15A7B">
        <w:rPr>
          <w:rFonts w:eastAsia="Calibri" w:cstheme="minorHAnsi"/>
          <w:b/>
          <w:sz w:val="24"/>
          <w:szCs w:val="24"/>
        </w:rPr>
        <w:t>rtim i kapaciteteve profesionale, vendimmarr</w:t>
      </w:r>
      <w:r w:rsidR="00E15A7B" w:rsidRPr="00E15A7B">
        <w:rPr>
          <w:rFonts w:eastAsia="Calibri" w:cstheme="minorHAnsi"/>
          <w:b/>
          <w:sz w:val="24"/>
          <w:szCs w:val="24"/>
        </w:rPr>
        <w:t>ë</w:t>
      </w:r>
      <w:r w:rsidRPr="00E15A7B">
        <w:rPr>
          <w:rFonts w:eastAsia="Calibri" w:cstheme="minorHAnsi"/>
          <w:b/>
          <w:sz w:val="24"/>
          <w:szCs w:val="24"/>
        </w:rPr>
        <w:t>se dhe k</w:t>
      </w:r>
      <w:r w:rsidR="00E15A7B" w:rsidRPr="00E15A7B">
        <w:rPr>
          <w:rFonts w:eastAsia="Calibri" w:cstheme="minorHAnsi"/>
          <w:b/>
          <w:sz w:val="24"/>
          <w:szCs w:val="24"/>
        </w:rPr>
        <w:t>ë</w:t>
      </w:r>
      <w:r w:rsidRPr="00E15A7B">
        <w:rPr>
          <w:rFonts w:eastAsia="Calibri" w:cstheme="minorHAnsi"/>
          <w:b/>
          <w:sz w:val="24"/>
          <w:szCs w:val="24"/>
        </w:rPr>
        <w:t>shilluese”</w:t>
      </w:r>
      <w:r w:rsidR="00E15A7B">
        <w:rPr>
          <w:rFonts w:eastAsia="Calibri" w:cstheme="minorHAnsi"/>
          <w:sz w:val="24"/>
          <w:szCs w:val="24"/>
        </w:rPr>
        <w:t>-njësia e matjes: lekë.</w:t>
      </w:r>
    </w:p>
    <w:p w:rsidR="00BF657B" w:rsidRDefault="00E15A7B" w:rsidP="00BF657B">
      <w:pPr>
        <w:keepNext/>
        <w:spacing w:after="0" w:line="240" w:lineRule="auto"/>
        <w:ind w:left="720"/>
        <w:contextualSpacing/>
        <w:jc w:val="both"/>
        <w:outlineLvl w:val="0"/>
        <w:rPr>
          <w:rFonts w:eastAsia="MS Mincho" w:cstheme="minorHAnsi"/>
          <w:sz w:val="24"/>
          <w:szCs w:val="24"/>
        </w:rPr>
      </w:pPr>
      <w:r w:rsidRPr="005B3AFF">
        <w:rPr>
          <w:rFonts w:eastAsia="MS Mincho" w:cstheme="minorHAnsi"/>
          <w:sz w:val="24"/>
          <w:szCs w:val="24"/>
        </w:rPr>
        <w:t xml:space="preserve">Shpenzimet për këtë </w:t>
      </w:r>
      <w:r>
        <w:rPr>
          <w:rFonts w:eastAsia="MS Mincho" w:cstheme="minorHAnsi"/>
          <w:sz w:val="24"/>
          <w:szCs w:val="24"/>
        </w:rPr>
        <w:t>p</w:t>
      </w:r>
      <w:r w:rsidRPr="005B3AFF">
        <w:rPr>
          <w:rFonts w:eastAsia="MS Mincho" w:cstheme="minorHAnsi"/>
          <w:sz w:val="24"/>
          <w:szCs w:val="24"/>
        </w:rPr>
        <w:t xml:space="preserve">rodukt janë realizuar me </w:t>
      </w:r>
      <w:r>
        <w:rPr>
          <w:rFonts w:eastAsia="MS Mincho" w:cstheme="minorHAnsi"/>
          <w:sz w:val="24"/>
          <w:szCs w:val="24"/>
        </w:rPr>
        <w:t>6,637</w:t>
      </w:r>
      <w:r w:rsidRPr="005B3AFF">
        <w:rPr>
          <w:rFonts w:eastAsia="MS Mincho" w:cstheme="minorHAnsi"/>
          <w:sz w:val="24"/>
          <w:szCs w:val="24"/>
        </w:rPr>
        <w:t xml:space="preserve"> mijë lekë nga </w:t>
      </w:r>
      <w:r>
        <w:rPr>
          <w:rFonts w:eastAsia="MS Mincho" w:cstheme="minorHAnsi"/>
          <w:sz w:val="24"/>
          <w:szCs w:val="24"/>
        </w:rPr>
        <w:t xml:space="preserve">7,300 </w:t>
      </w:r>
      <w:r w:rsidRPr="005B3AFF">
        <w:rPr>
          <w:rFonts w:eastAsia="MS Mincho" w:cstheme="minorHAnsi"/>
          <w:sz w:val="24"/>
          <w:szCs w:val="24"/>
        </w:rPr>
        <w:t xml:space="preserve">mijë lekë </w:t>
      </w:r>
      <w:r>
        <w:rPr>
          <w:rFonts w:eastAsia="MS Mincho" w:cstheme="minorHAnsi"/>
          <w:sz w:val="24"/>
          <w:szCs w:val="24"/>
        </w:rPr>
        <w:t>sipas buxhetit t</w:t>
      </w:r>
      <w:r w:rsidR="003170C6">
        <w:rPr>
          <w:rFonts w:eastAsia="MS Mincho" w:cstheme="minorHAnsi"/>
          <w:sz w:val="24"/>
          <w:szCs w:val="24"/>
        </w:rPr>
        <w:t>ë</w:t>
      </w:r>
      <w:r>
        <w:rPr>
          <w:rFonts w:eastAsia="MS Mincho" w:cstheme="minorHAnsi"/>
          <w:sz w:val="24"/>
          <w:szCs w:val="24"/>
        </w:rPr>
        <w:t xml:space="preserve"> rishikuar</w:t>
      </w:r>
      <w:r w:rsidR="00D46AE8">
        <w:rPr>
          <w:rFonts w:eastAsia="MS Mincho" w:cstheme="minorHAnsi"/>
          <w:sz w:val="24"/>
          <w:szCs w:val="24"/>
        </w:rPr>
        <w:t xml:space="preserve"> ose 91 %</w:t>
      </w:r>
      <w:r>
        <w:rPr>
          <w:rFonts w:eastAsia="MS Mincho" w:cstheme="minorHAnsi"/>
          <w:sz w:val="24"/>
          <w:szCs w:val="24"/>
        </w:rPr>
        <w:t>. K</w:t>
      </w:r>
      <w:r w:rsidR="003170C6">
        <w:rPr>
          <w:rFonts w:eastAsia="MS Mincho" w:cstheme="minorHAnsi"/>
          <w:sz w:val="24"/>
          <w:szCs w:val="24"/>
        </w:rPr>
        <w:t>ë</w:t>
      </w:r>
      <w:r>
        <w:rPr>
          <w:rFonts w:eastAsia="MS Mincho" w:cstheme="minorHAnsi"/>
          <w:sz w:val="24"/>
          <w:szCs w:val="24"/>
        </w:rPr>
        <w:t xml:space="preserve">to shpenzime </w:t>
      </w:r>
      <w:r w:rsidR="00D46AE8">
        <w:rPr>
          <w:rFonts w:eastAsia="MS Mincho" w:cstheme="minorHAnsi"/>
          <w:sz w:val="24"/>
          <w:szCs w:val="24"/>
        </w:rPr>
        <w:t>p</w:t>
      </w:r>
      <w:r w:rsidR="003170C6">
        <w:rPr>
          <w:rFonts w:eastAsia="MS Mincho" w:cstheme="minorHAnsi"/>
          <w:sz w:val="24"/>
          <w:szCs w:val="24"/>
        </w:rPr>
        <w:t>ë</w:t>
      </w:r>
      <w:r w:rsidR="00D46AE8">
        <w:rPr>
          <w:rFonts w:eastAsia="MS Mincho" w:cstheme="minorHAnsi"/>
          <w:sz w:val="24"/>
          <w:szCs w:val="24"/>
        </w:rPr>
        <w:t>rb</w:t>
      </w:r>
      <w:r w:rsidR="003170C6">
        <w:rPr>
          <w:rFonts w:eastAsia="MS Mincho" w:cstheme="minorHAnsi"/>
          <w:sz w:val="24"/>
          <w:szCs w:val="24"/>
        </w:rPr>
        <w:t>ë</w:t>
      </w:r>
      <w:r w:rsidR="00D46AE8">
        <w:rPr>
          <w:rFonts w:eastAsia="MS Mincho" w:cstheme="minorHAnsi"/>
          <w:sz w:val="24"/>
          <w:szCs w:val="24"/>
        </w:rPr>
        <w:t>jn</w:t>
      </w:r>
      <w:r w:rsidR="003170C6">
        <w:rPr>
          <w:rFonts w:eastAsia="MS Mincho" w:cstheme="minorHAnsi"/>
          <w:sz w:val="24"/>
          <w:szCs w:val="24"/>
        </w:rPr>
        <w:t>ë</w:t>
      </w:r>
      <w:r w:rsidR="00D46AE8">
        <w:rPr>
          <w:rFonts w:eastAsia="MS Mincho" w:cstheme="minorHAnsi"/>
          <w:sz w:val="24"/>
          <w:szCs w:val="24"/>
        </w:rPr>
        <w:t xml:space="preserve"> </w:t>
      </w:r>
      <w:r w:rsidRPr="005B3AFF">
        <w:rPr>
          <w:rFonts w:eastAsia="MS Mincho" w:cstheme="minorHAnsi"/>
          <w:sz w:val="24"/>
          <w:szCs w:val="24"/>
        </w:rPr>
        <w:t xml:space="preserve">të programuara ose </w:t>
      </w:r>
      <w:r w:rsidR="00D46AE8">
        <w:rPr>
          <w:rFonts w:eastAsia="MS Mincho" w:cstheme="minorHAnsi"/>
          <w:sz w:val="24"/>
          <w:szCs w:val="24"/>
        </w:rPr>
        <w:t>6</w:t>
      </w:r>
      <w:r>
        <w:rPr>
          <w:rFonts w:eastAsia="MS Mincho" w:cstheme="minorHAnsi"/>
          <w:sz w:val="24"/>
          <w:szCs w:val="24"/>
        </w:rPr>
        <w:t xml:space="preserve"> %</w:t>
      </w:r>
      <w:r w:rsidR="00D46AE8">
        <w:rPr>
          <w:rFonts w:eastAsia="MS Mincho" w:cstheme="minorHAnsi"/>
          <w:sz w:val="24"/>
          <w:szCs w:val="24"/>
        </w:rPr>
        <w:t xml:space="preserve"> t</w:t>
      </w:r>
      <w:r w:rsidR="003170C6">
        <w:rPr>
          <w:rFonts w:eastAsia="MS Mincho" w:cstheme="minorHAnsi"/>
          <w:sz w:val="24"/>
          <w:szCs w:val="24"/>
        </w:rPr>
        <w:t>ë</w:t>
      </w:r>
      <w:r w:rsidR="00D46AE8">
        <w:rPr>
          <w:rFonts w:eastAsia="MS Mincho" w:cstheme="minorHAnsi"/>
          <w:sz w:val="24"/>
          <w:szCs w:val="24"/>
        </w:rPr>
        <w:t xml:space="preserve"> shpenzimeve t</w:t>
      </w:r>
      <w:r w:rsidR="003170C6">
        <w:rPr>
          <w:rFonts w:eastAsia="MS Mincho" w:cstheme="minorHAnsi"/>
          <w:sz w:val="24"/>
          <w:szCs w:val="24"/>
        </w:rPr>
        <w:t>ë</w:t>
      </w:r>
      <w:r w:rsidR="00D46AE8">
        <w:rPr>
          <w:rFonts w:eastAsia="MS Mincho" w:cstheme="minorHAnsi"/>
          <w:sz w:val="24"/>
          <w:szCs w:val="24"/>
        </w:rPr>
        <w:t xml:space="preserve"> buxhetit.</w:t>
      </w:r>
      <w:r w:rsidRPr="005B3AFF">
        <w:rPr>
          <w:rFonts w:eastAsia="MS Mincho" w:cstheme="minorHAnsi"/>
          <w:sz w:val="24"/>
          <w:szCs w:val="24"/>
        </w:rPr>
        <w:t xml:space="preserve"> </w:t>
      </w:r>
      <w:proofErr w:type="gramStart"/>
      <w:r w:rsidRPr="005B3AFF">
        <w:rPr>
          <w:rFonts w:eastAsia="MS Mincho" w:cstheme="minorHAnsi"/>
          <w:sz w:val="24"/>
          <w:szCs w:val="24"/>
        </w:rPr>
        <w:t>Ky</w:t>
      </w:r>
      <w:proofErr w:type="gramEnd"/>
      <w:r w:rsidRPr="005B3AFF">
        <w:rPr>
          <w:rFonts w:eastAsia="MS Mincho" w:cstheme="minorHAnsi"/>
          <w:sz w:val="24"/>
          <w:szCs w:val="24"/>
        </w:rPr>
        <w:t xml:space="preserve"> produkt ka një performancë </w:t>
      </w:r>
      <w:r w:rsidR="00D46AE8">
        <w:rPr>
          <w:rFonts w:eastAsia="MS Mincho" w:cstheme="minorHAnsi"/>
          <w:sz w:val="24"/>
          <w:szCs w:val="24"/>
        </w:rPr>
        <w:t>t</w:t>
      </w:r>
      <w:r w:rsidRPr="005B3AFF">
        <w:rPr>
          <w:rFonts w:eastAsia="MS Mincho" w:cstheme="minorHAnsi"/>
          <w:sz w:val="24"/>
          <w:szCs w:val="24"/>
        </w:rPr>
        <w:t xml:space="preserve">ë mirë dhe kosto për njësi/vendim është </w:t>
      </w:r>
      <w:r w:rsidR="00D46AE8">
        <w:rPr>
          <w:rFonts w:eastAsia="MS Mincho" w:cstheme="minorHAnsi"/>
          <w:sz w:val="24"/>
          <w:szCs w:val="24"/>
        </w:rPr>
        <w:t>93</w:t>
      </w:r>
      <w:r w:rsidRPr="005B3AFF">
        <w:rPr>
          <w:rFonts w:eastAsia="MS Mincho" w:cstheme="minorHAnsi"/>
          <w:sz w:val="24"/>
          <w:szCs w:val="24"/>
        </w:rPr>
        <w:t xml:space="preserve"> mijë lekë, nga </w:t>
      </w:r>
      <w:r w:rsidR="00D46AE8">
        <w:rPr>
          <w:rFonts w:eastAsia="MS Mincho" w:cstheme="minorHAnsi"/>
          <w:sz w:val="24"/>
          <w:szCs w:val="24"/>
        </w:rPr>
        <w:t>146</w:t>
      </w:r>
      <w:r w:rsidRPr="005B3AFF">
        <w:rPr>
          <w:rFonts w:eastAsia="MS Mincho" w:cstheme="minorHAnsi"/>
          <w:sz w:val="24"/>
          <w:szCs w:val="24"/>
        </w:rPr>
        <w:t xml:space="preserve"> mijë lekë e parashikuar.</w:t>
      </w:r>
    </w:p>
    <w:p w:rsidR="00DC7D2F" w:rsidRDefault="00DC7D2F" w:rsidP="00BF657B">
      <w:pPr>
        <w:keepNext/>
        <w:spacing w:after="0" w:line="240" w:lineRule="auto"/>
        <w:contextualSpacing/>
        <w:jc w:val="both"/>
        <w:outlineLvl w:val="0"/>
        <w:rPr>
          <w:rFonts w:eastAsia="Calibri" w:cstheme="minorHAnsi"/>
          <w:b/>
          <w:sz w:val="24"/>
          <w:szCs w:val="24"/>
        </w:rPr>
      </w:pPr>
    </w:p>
    <w:p w:rsidR="00BF657B" w:rsidRDefault="00BF657B" w:rsidP="00BF657B">
      <w:pPr>
        <w:keepNext/>
        <w:spacing w:after="0" w:line="240" w:lineRule="auto"/>
        <w:contextualSpacing/>
        <w:jc w:val="both"/>
        <w:outlineLvl w:val="0"/>
        <w:rPr>
          <w:rFonts w:eastAsia="Calibri" w:cstheme="minorHAnsi"/>
          <w:b/>
          <w:sz w:val="24"/>
          <w:szCs w:val="24"/>
        </w:rPr>
      </w:pPr>
      <w:r>
        <w:rPr>
          <w:rFonts w:eastAsia="Calibri" w:cstheme="minorHAnsi"/>
          <w:b/>
          <w:sz w:val="24"/>
          <w:szCs w:val="24"/>
        </w:rPr>
        <w:t xml:space="preserve">II. </w:t>
      </w:r>
      <w:r w:rsidR="00CC0D23" w:rsidRPr="00BF657B">
        <w:rPr>
          <w:rFonts w:eastAsia="Calibri" w:cstheme="minorHAnsi"/>
          <w:b/>
          <w:sz w:val="24"/>
          <w:szCs w:val="24"/>
        </w:rPr>
        <w:t>“Produkte</w:t>
      </w:r>
      <w:r w:rsidRPr="00BF657B">
        <w:rPr>
          <w:rFonts w:eastAsia="Calibri" w:cstheme="minorHAnsi"/>
          <w:b/>
          <w:sz w:val="24"/>
          <w:szCs w:val="24"/>
        </w:rPr>
        <w:t>t</w:t>
      </w:r>
      <w:r w:rsidR="00CC0D23" w:rsidRPr="00BF657B">
        <w:rPr>
          <w:rFonts w:eastAsia="Calibri" w:cstheme="minorHAnsi"/>
          <w:b/>
          <w:sz w:val="24"/>
          <w:szCs w:val="24"/>
        </w:rPr>
        <w:t xml:space="preserve"> me shpenzime administrative kapitale”</w:t>
      </w:r>
      <w:r w:rsidRPr="00BF657B">
        <w:rPr>
          <w:rFonts w:eastAsia="Calibri" w:cstheme="minorHAnsi"/>
          <w:b/>
          <w:sz w:val="24"/>
          <w:szCs w:val="24"/>
        </w:rPr>
        <w:t>, kategoria 1</w:t>
      </w:r>
      <w:r>
        <w:rPr>
          <w:rFonts w:eastAsia="Calibri" w:cstheme="minorHAnsi"/>
          <w:b/>
          <w:sz w:val="24"/>
          <w:szCs w:val="24"/>
        </w:rPr>
        <w:t>-</w:t>
      </w:r>
      <w:r w:rsidR="00CC0D23" w:rsidRPr="00BF657B">
        <w:rPr>
          <w:rFonts w:eastAsia="Calibri" w:cstheme="minorHAnsi"/>
          <w:b/>
          <w:sz w:val="24"/>
          <w:szCs w:val="24"/>
        </w:rPr>
        <w:t>Projekti</w:t>
      </w:r>
      <w:r>
        <w:rPr>
          <w:rFonts w:eastAsia="Calibri" w:cstheme="minorHAnsi"/>
          <w:b/>
          <w:sz w:val="24"/>
          <w:szCs w:val="24"/>
        </w:rPr>
        <w:t xml:space="preserve"> 1 </w:t>
      </w:r>
      <w:r w:rsidR="00CC0D23" w:rsidRPr="00BF657B">
        <w:rPr>
          <w:rFonts w:eastAsia="Calibri" w:cstheme="minorHAnsi"/>
          <w:b/>
          <w:sz w:val="24"/>
          <w:szCs w:val="24"/>
        </w:rPr>
        <w:t>"Orendi/Pajisje/</w:t>
      </w:r>
      <w:r>
        <w:rPr>
          <w:rFonts w:eastAsia="Calibri" w:cstheme="minorHAnsi"/>
          <w:b/>
          <w:sz w:val="24"/>
          <w:szCs w:val="24"/>
        </w:rPr>
        <w:t xml:space="preserve"> </w:t>
      </w:r>
    </w:p>
    <w:p w:rsidR="00CC0D23" w:rsidRDefault="00BF657B" w:rsidP="00BF657B">
      <w:pPr>
        <w:keepNext/>
        <w:spacing w:after="0" w:line="240" w:lineRule="auto"/>
        <w:contextualSpacing/>
        <w:jc w:val="both"/>
        <w:outlineLvl w:val="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b/>
          <w:sz w:val="24"/>
          <w:szCs w:val="24"/>
        </w:rPr>
        <w:t xml:space="preserve">     </w:t>
      </w:r>
      <w:r w:rsidR="00CC0D23" w:rsidRPr="00BF657B">
        <w:rPr>
          <w:rFonts w:eastAsia="Calibri" w:cstheme="minorHAnsi"/>
          <w:b/>
          <w:sz w:val="24"/>
          <w:szCs w:val="24"/>
        </w:rPr>
        <w:t>Mjete"</w:t>
      </w:r>
      <w:r>
        <w:rPr>
          <w:rFonts w:eastAsia="Calibri" w:cstheme="minorHAnsi"/>
          <w:b/>
          <w:sz w:val="24"/>
          <w:szCs w:val="24"/>
        </w:rPr>
        <w:t xml:space="preserve">, </w:t>
      </w:r>
      <w:r w:rsidRPr="00BF657B">
        <w:rPr>
          <w:rFonts w:eastAsia="Calibri" w:cstheme="minorHAnsi"/>
          <w:sz w:val="24"/>
          <w:szCs w:val="24"/>
        </w:rPr>
        <w:t>q</w:t>
      </w:r>
      <w:r>
        <w:rPr>
          <w:rFonts w:eastAsia="Calibri" w:cstheme="minorHAnsi"/>
          <w:sz w:val="24"/>
          <w:szCs w:val="24"/>
        </w:rPr>
        <w:t>ë</w:t>
      </w:r>
      <w:r w:rsidRPr="00BF657B">
        <w:rPr>
          <w:rFonts w:eastAsia="Calibri" w:cstheme="minorHAnsi"/>
          <w:sz w:val="24"/>
          <w:szCs w:val="24"/>
        </w:rPr>
        <w:t xml:space="preserve"> p</w:t>
      </w:r>
      <w:r>
        <w:rPr>
          <w:rFonts w:eastAsia="Calibri" w:cstheme="minorHAnsi"/>
          <w:sz w:val="24"/>
          <w:szCs w:val="24"/>
        </w:rPr>
        <w:t>ë</w:t>
      </w:r>
      <w:r w:rsidRPr="00BF657B">
        <w:rPr>
          <w:rFonts w:eastAsia="Calibri" w:cstheme="minorHAnsi"/>
          <w:sz w:val="24"/>
          <w:szCs w:val="24"/>
        </w:rPr>
        <w:t>rb</w:t>
      </w:r>
      <w:r>
        <w:rPr>
          <w:rFonts w:eastAsia="Calibri" w:cstheme="minorHAnsi"/>
          <w:sz w:val="24"/>
          <w:szCs w:val="24"/>
        </w:rPr>
        <w:t>ë</w:t>
      </w:r>
      <w:r w:rsidRPr="00BF657B">
        <w:rPr>
          <w:rFonts w:eastAsia="Calibri" w:cstheme="minorHAnsi"/>
          <w:sz w:val="24"/>
          <w:szCs w:val="24"/>
        </w:rPr>
        <w:t>he</w:t>
      </w:r>
      <w:r>
        <w:rPr>
          <w:rFonts w:eastAsia="Calibri" w:cstheme="minorHAnsi"/>
          <w:sz w:val="24"/>
          <w:szCs w:val="24"/>
        </w:rPr>
        <w:t>n nga</w:t>
      </w:r>
      <w:r w:rsidRPr="00BF657B">
        <w:rPr>
          <w:rFonts w:eastAsia="Calibri" w:cstheme="minorHAnsi"/>
          <w:sz w:val="24"/>
          <w:szCs w:val="24"/>
        </w:rPr>
        <w:t>:</w:t>
      </w:r>
    </w:p>
    <w:p w:rsidR="00DC7D2F" w:rsidRPr="00BF657B" w:rsidRDefault="00DC7D2F" w:rsidP="00BF657B">
      <w:pPr>
        <w:keepNext/>
        <w:spacing w:after="0" w:line="240" w:lineRule="auto"/>
        <w:contextualSpacing/>
        <w:jc w:val="both"/>
        <w:outlineLvl w:val="0"/>
        <w:rPr>
          <w:rFonts w:eastAsia="Calibri" w:cstheme="minorHAnsi"/>
          <w:b/>
          <w:sz w:val="24"/>
          <w:szCs w:val="24"/>
        </w:rPr>
      </w:pPr>
    </w:p>
    <w:p w:rsidR="00BF657B" w:rsidRDefault="00CC0D23" w:rsidP="00BF657B">
      <w:pPr>
        <w:spacing w:after="0" w:line="240" w:lineRule="auto"/>
        <w:ind w:firstLine="720"/>
        <w:contextualSpacing/>
        <w:jc w:val="both"/>
        <w:rPr>
          <w:rFonts w:eastAsia="Calibri" w:cstheme="minorHAnsi"/>
          <w:sz w:val="24"/>
          <w:szCs w:val="24"/>
        </w:rPr>
      </w:pPr>
      <w:r w:rsidRPr="00BF657B">
        <w:rPr>
          <w:rFonts w:eastAsia="Calibri" w:cstheme="minorHAnsi"/>
          <w:b/>
          <w:sz w:val="24"/>
          <w:szCs w:val="24"/>
        </w:rPr>
        <w:t>Produkti 1 "Paisje per zyra"</w:t>
      </w:r>
      <w:r w:rsidR="00BF657B">
        <w:rPr>
          <w:rFonts w:eastAsia="Calibri" w:cstheme="minorHAnsi"/>
          <w:sz w:val="24"/>
          <w:szCs w:val="24"/>
        </w:rPr>
        <w:t>-njësia e matjes: lekë</w:t>
      </w:r>
    </w:p>
    <w:p w:rsidR="00823EE6" w:rsidRDefault="00823EE6" w:rsidP="00823EE6">
      <w:pPr>
        <w:shd w:val="clear" w:color="auto" w:fill="FFFFFF"/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eastAsia="MS Mincho" w:cstheme="minorHAnsi"/>
          <w:sz w:val="24"/>
          <w:szCs w:val="24"/>
        </w:rPr>
      </w:pPr>
      <w:r w:rsidRPr="005B3AFF">
        <w:rPr>
          <w:rFonts w:eastAsia="MS Mincho" w:cstheme="minorHAnsi"/>
          <w:sz w:val="24"/>
          <w:szCs w:val="24"/>
        </w:rPr>
        <w:t xml:space="preserve">Shpenzimet e </w:t>
      </w:r>
      <w:r>
        <w:rPr>
          <w:rFonts w:eastAsia="MS Mincho" w:cstheme="minorHAnsi"/>
          <w:sz w:val="24"/>
          <w:szCs w:val="24"/>
        </w:rPr>
        <w:t>këtij p</w:t>
      </w:r>
      <w:r w:rsidRPr="005B3AFF">
        <w:rPr>
          <w:rFonts w:eastAsia="MS Mincho" w:cstheme="minorHAnsi"/>
          <w:sz w:val="24"/>
          <w:szCs w:val="24"/>
        </w:rPr>
        <w:t>rodukt</w:t>
      </w:r>
      <w:r>
        <w:rPr>
          <w:rFonts w:eastAsia="MS Mincho" w:cstheme="minorHAnsi"/>
          <w:sz w:val="24"/>
          <w:szCs w:val="24"/>
        </w:rPr>
        <w:t xml:space="preserve">i </w:t>
      </w:r>
      <w:r w:rsidRPr="005B3AFF">
        <w:rPr>
          <w:rFonts w:eastAsia="MS Mincho" w:cstheme="minorHAnsi"/>
          <w:sz w:val="24"/>
          <w:szCs w:val="24"/>
        </w:rPr>
        <w:t xml:space="preserve">kanë të bëjnë me investimet për blerjen e paisjeve të </w:t>
      </w:r>
      <w:r>
        <w:rPr>
          <w:rFonts w:eastAsia="MS Mincho" w:cstheme="minorHAnsi"/>
          <w:sz w:val="24"/>
          <w:szCs w:val="24"/>
        </w:rPr>
        <w:t xml:space="preserve">kompletimit të zyrave </w:t>
      </w:r>
      <w:r w:rsidRPr="005B3AFF">
        <w:rPr>
          <w:rFonts w:eastAsia="MS Mincho" w:cstheme="minorHAnsi"/>
          <w:sz w:val="24"/>
          <w:szCs w:val="24"/>
        </w:rPr>
        <w:t xml:space="preserve">për të cilat nga </w:t>
      </w:r>
      <w:r>
        <w:rPr>
          <w:rFonts w:eastAsia="MS Mincho" w:cstheme="minorHAnsi"/>
          <w:sz w:val="24"/>
          <w:szCs w:val="24"/>
        </w:rPr>
        <w:t>2,040</w:t>
      </w:r>
      <w:r w:rsidRPr="005B3AFF">
        <w:rPr>
          <w:rFonts w:eastAsia="MS Mincho" w:cstheme="minorHAnsi"/>
          <w:sz w:val="24"/>
          <w:szCs w:val="24"/>
        </w:rPr>
        <w:t xml:space="preserve">mijë lekë </w:t>
      </w:r>
      <w:r>
        <w:rPr>
          <w:rFonts w:eastAsia="MS Mincho" w:cstheme="minorHAnsi"/>
          <w:sz w:val="24"/>
          <w:szCs w:val="24"/>
        </w:rPr>
        <w:t>janë realizuar 2,034 mijë lekë ose rreth 100 % të nevojave.</w:t>
      </w:r>
      <w:r w:rsidRPr="005B3AFF">
        <w:rPr>
          <w:rFonts w:eastAsia="MS Mincho" w:cstheme="minorHAnsi"/>
          <w:sz w:val="24"/>
          <w:szCs w:val="24"/>
        </w:rPr>
        <w:t xml:space="preserve"> </w:t>
      </w:r>
      <w:proofErr w:type="gramStart"/>
      <w:r w:rsidRPr="005B3AFF">
        <w:rPr>
          <w:rFonts w:eastAsia="MS Mincho" w:cstheme="minorHAnsi"/>
          <w:sz w:val="24"/>
          <w:szCs w:val="24"/>
        </w:rPr>
        <w:t>Ky</w:t>
      </w:r>
      <w:proofErr w:type="gramEnd"/>
      <w:r w:rsidRPr="005B3AFF">
        <w:rPr>
          <w:rFonts w:eastAsia="MS Mincho" w:cstheme="minorHAnsi"/>
          <w:sz w:val="24"/>
          <w:szCs w:val="24"/>
        </w:rPr>
        <w:t xml:space="preserve"> produkt ka një performancë të mirë dhe kosto për njësi është </w:t>
      </w:r>
      <w:r>
        <w:rPr>
          <w:rFonts w:eastAsia="MS Mincho" w:cstheme="minorHAnsi"/>
          <w:sz w:val="24"/>
          <w:szCs w:val="24"/>
        </w:rPr>
        <w:t xml:space="preserve">realizuar 19 </w:t>
      </w:r>
      <w:r w:rsidRPr="005B3AFF">
        <w:rPr>
          <w:rFonts w:eastAsia="MS Mincho" w:cstheme="minorHAnsi"/>
          <w:sz w:val="24"/>
          <w:szCs w:val="24"/>
        </w:rPr>
        <w:t>mijë lekë.</w:t>
      </w:r>
    </w:p>
    <w:p w:rsidR="00DC7D2F" w:rsidRPr="005B3AFF" w:rsidRDefault="00DC7D2F" w:rsidP="00823EE6">
      <w:pPr>
        <w:shd w:val="clear" w:color="auto" w:fill="FFFFFF"/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eastAsia="MS Mincho" w:cstheme="minorHAnsi"/>
          <w:sz w:val="24"/>
          <w:szCs w:val="24"/>
        </w:rPr>
      </w:pPr>
    </w:p>
    <w:p w:rsidR="00823EE6" w:rsidRPr="00823EE6" w:rsidRDefault="00CC0D23" w:rsidP="00823EE6">
      <w:pPr>
        <w:spacing w:after="0" w:line="240" w:lineRule="auto"/>
        <w:ind w:firstLine="720"/>
        <w:contextualSpacing/>
        <w:jc w:val="both"/>
        <w:rPr>
          <w:rFonts w:eastAsia="Calibri" w:cstheme="minorHAnsi"/>
          <w:sz w:val="24"/>
          <w:szCs w:val="24"/>
        </w:rPr>
      </w:pPr>
      <w:r w:rsidRPr="00823EE6">
        <w:rPr>
          <w:rFonts w:eastAsia="Calibri" w:cstheme="minorHAnsi"/>
          <w:b/>
          <w:sz w:val="24"/>
          <w:szCs w:val="24"/>
        </w:rPr>
        <w:t>Produkti 2 "Biblioteke e pasuruar"</w:t>
      </w:r>
      <w:r w:rsidR="00823EE6" w:rsidRPr="00823EE6">
        <w:rPr>
          <w:rFonts w:eastAsia="Calibri" w:cstheme="minorHAnsi"/>
          <w:sz w:val="24"/>
          <w:szCs w:val="24"/>
        </w:rPr>
        <w:t>-njësia e matjes: lekë</w:t>
      </w:r>
    </w:p>
    <w:p w:rsidR="00CC0D23" w:rsidRDefault="00823EE6" w:rsidP="00E43A98">
      <w:pPr>
        <w:shd w:val="clear" w:color="auto" w:fill="FFFFFF"/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eastAsia="MS Mincho" w:cstheme="minorHAnsi"/>
          <w:sz w:val="24"/>
          <w:szCs w:val="24"/>
        </w:rPr>
      </w:pPr>
      <w:r w:rsidRPr="005B3AFF">
        <w:rPr>
          <w:rFonts w:eastAsia="MS Mincho" w:cstheme="minorHAnsi"/>
          <w:sz w:val="24"/>
          <w:szCs w:val="24"/>
        </w:rPr>
        <w:t xml:space="preserve">Shpenzimet e </w:t>
      </w:r>
      <w:r>
        <w:rPr>
          <w:rFonts w:eastAsia="MS Mincho" w:cstheme="minorHAnsi"/>
          <w:sz w:val="24"/>
          <w:szCs w:val="24"/>
        </w:rPr>
        <w:t>këtij p</w:t>
      </w:r>
      <w:r w:rsidRPr="005B3AFF">
        <w:rPr>
          <w:rFonts w:eastAsia="MS Mincho" w:cstheme="minorHAnsi"/>
          <w:sz w:val="24"/>
          <w:szCs w:val="24"/>
        </w:rPr>
        <w:t>rodukt</w:t>
      </w:r>
      <w:r>
        <w:rPr>
          <w:rFonts w:eastAsia="MS Mincho" w:cstheme="minorHAnsi"/>
          <w:sz w:val="24"/>
          <w:szCs w:val="24"/>
        </w:rPr>
        <w:t xml:space="preserve">i </w:t>
      </w:r>
      <w:r w:rsidRPr="005B3AFF">
        <w:rPr>
          <w:rFonts w:eastAsia="MS Mincho" w:cstheme="minorHAnsi"/>
          <w:sz w:val="24"/>
          <w:szCs w:val="24"/>
        </w:rPr>
        <w:t xml:space="preserve">kanë të bëjnë me investimet për </w:t>
      </w:r>
      <w:r>
        <w:rPr>
          <w:rFonts w:eastAsia="MS Mincho" w:cstheme="minorHAnsi"/>
          <w:sz w:val="24"/>
          <w:szCs w:val="24"/>
        </w:rPr>
        <w:t>pasurimin e fondit t</w:t>
      </w:r>
      <w:r w:rsidR="00E43A98">
        <w:rPr>
          <w:rFonts w:eastAsia="MS Mincho" w:cstheme="minorHAnsi"/>
          <w:sz w:val="24"/>
          <w:szCs w:val="24"/>
        </w:rPr>
        <w:t>ë</w:t>
      </w:r>
      <w:r>
        <w:rPr>
          <w:rFonts w:eastAsia="MS Mincho" w:cstheme="minorHAnsi"/>
          <w:sz w:val="24"/>
          <w:szCs w:val="24"/>
        </w:rPr>
        <w:t xml:space="preserve"> bibliotek</w:t>
      </w:r>
      <w:r w:rsidR="00E43A98">
        <w:rPr>
          <w:rFonts w:eastAsia="MS Mincho" w:cstheme="minorHAnsi"/>
          <w:sz w:val="24"/>
          <w:szCs w:val="24"/>
        </w:rPr>
        <w:t>ë</w:t>
      </w:r>
      <w:r>
        <w:rPr>
          <w:rFonts w:eastAsia="MS Mincho" w:cstheme="minorHAnsi"/>
          <w:sz w:val="24"/>
          <w:szCs w:val="24"/>
        </w:rPr>
        <w:t xml:space="preserve">s </w:t>
      </w:r>
      <w:r w:rsidR="00E43A98">
        <w:rPr>
          <w:rFonts w:eastAsia="MS Mincho" w:cstheme="minorHAnsi"/>
          <w:sz w:val="24"/>
          <w:szCs w:val="24"/>
        </w:rPr>
        <w:t xml:space="preserve">me 22 tituj të rinj </w:t>
      </w:r>
      <w:r>
        <w:rPr>
          <w:rFonts w:eastAsia="MS Mincho" w:cstheme="minorHAnsi"/>
          <w:sz w:val="24"/>
          <w:szCs w:val="24"/>
        </w:rPr>
        <w:t>t</w:t>
      </w:r>
      <w:r w:rsidR="00E43A98">
        <w:rPr>
          <w:rFonts w:eastAsia="MS Mincho" w:cstheme="minorHAnsi"/>
          <w:sz w:val="24"/>
          <w:szCs w:val="24"/>
        </w:rPr>
        <w:t>ë</w:t>
      </w:r>
      <w:r>
        <w:rPr>
          <w:rFonts w:eastAsia="MS Mincho" w:cstheme="minorHAnsi"/>
          <w:sz w:val="24"/>
          <w:szCs w:val="24"/>
        </w:rPr>
        <w:t xml:space="preserve"> cilat u realizuan me </w:t>
      </w:r>
      <w:r w:rsidR="00E43A98">
        <w:rPr>
          <w:rFonts w:eastAsia="MS Mincho" w:cstheme="minorHAnsi"/>
          <w:sz w:val="24"/>
          <w:szCs w:val="24"/>
        </w:rPr>
        <w:t xml:space="preserve">950 mijë lekë ose 99 %. </w:t>
      </w:r>
      <w:proofErr w:type="gramStart"/>
      <w:r w:rsidRPr="005B3AFF">
        <w:rPr>
          <w:rFonts w:eastAsia="MS Mincho" w:cstheme="minorHAnsi"/>
          <w:sz w:val="24"/>
          <w:szCs w:val="24"/>
        </w:rPr>
        <w:t>Ky</w:t>
      </w:r>
      <w:proofErr w:type="gramEnd"/>
      <w:r w:rsidRPr="005B3AFF">
        <w:rPr>
          <w:rFonts w:eastAsia="MS Mincho" w:cstheme="minorHAnsi"/>
          <w:sz w:val="24"/>
          <w:szCs w:val="24"/>
        </w:rPr>
        <w:t xml:space="preserve"> produkt ka një performancë të mirë dhe kosto për njësi është </w:t>
      </w:r>
      <w:r>
        <w:rPr>
          <w:rFonts w:eastAsia="MS Mincho" w:cstheme="minorHAnsi"/>
          <w:sz w:val="24"/>
          <w:szCs w:val="24"/>
        </w:rPr>
        <w:t xml:space="preserve">realizuar </w:t>
      </w:r>
      <w:r w:rsidR="00E43A98">
        <w:rPr>
          <w:rFonts w:eastAsia="MS Mincho" w:cstheme="minorHAnsi"/>
          <w:sz w:val="24"/>
          <w:szCs w:val="24"/>
        </w:rPr>
        <w:t>43</w:t>
      </w:r>
      <w:r>
        <w:rPr>
          <w:rFonts w:eastAsia="MS Mincho" w:cstheme="minorHAnsi"/>
          <w:sz w:val="24"/>
          <w:szCs w:val="24"/>
        </w:rPr>
        <w:t xml:space="preserve"> </w:t>
      </w:r>
      <w:r w:rsidRPr="005B3AFF">
        <w:rPr>
          <w:rFonts w:eastAsia="MS Mincho" w:cstheme="minorHAnsi"/>
          <w:sz w:val="24"/>
          <w:szCs w:val="24"/>
        </w:rPr>
        <w:t>mijë lekë.</w:t>
      </w:r>
    </w:p>
    <w:p w:rsidR="00DC7D2F" w:rsidRPr="00E43A98" w:rsidRDefault="00DC7D2F" w:rsidP="00E43A98">
      <w:pPr>
        <w:shd w:val="clear" w:color="auto" w:fill="FFFFFF"/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eastAsia="MS Mincho" w:cstheme="minorHAnsi"/>
          <w:sz w:val="24"/>
          <w:szCs w:val="24"/>
        </w:rPr>
      </w:pPr>
    </w:p>
    <w:p w:rsidR="00E43A98" w:rsidRPr="00823EE6" w:rsidRDefault="00CC0D23" w:rsidP="00E43A98">
      <w:pPr>
        <w:spacing w:after="0" w:line="240" w:lineRule="auto"/>
        <w:ind w:firstLine="720"/>
        <w:contextualSpacing/>
        <w:jc w:val="both"/>
        <w:rPr>
          <w:rFonts w:eastAsia="Calibri" w:cstheme="minorHAnsi"/>
          <w:sz w:val="24"/>
          <w:szCs w:val="24"/>
        </w:rPr>
      </w:pPr>
      <w:r w:rsidRPr="00E43A98">
        <w:rPr>
          <w:rFonts w:eastAsia="Calibri" w:cstheme="minorHAnsi"/>
          <w:b/>
          <w:sz w:val="24"/>
          <w:szCs w:val="24"/>
        </w:rPr>
        <w:t>Produkti 3 "Automjete te rinovuara"</w:t>
      </w:r>
      <w:r w:rsidR="00E43A98" w:rsidRPr="00823EE6">
        <w:rPr>
          <w:rFonts w:eastAsia="Calibri" w:cstheme="minorHAnsi"/>
          <w:sz w:val="24"/>
          <w:szCs w:val="24"/>
        </w:rPr>
        <w:t>-njësia e matjes: lekë</w:t>
      </w:r>
    </w:p>
    <w:p w:rsidR="00E43A98" w:rsidRDefault="00E43A98" w:rsidP="00E43A98">
      <w:pPr>
        <w:shd w:val="clear" w:color="auto" w:fill="FFFFFF"/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eastAsia="MS Mincho" w:cstheme="minorHAnsi"/>
          <w:sz w:val="24"/>
          <w:szCs w:val="24"/>
        </w:rPr>
      </w:pPr>
      <w:r>
        <w:rPr>
          <w:rFonts w:eastAsia="MS Mincho" w:cstheme="minorHAnsi"/>
          <w:sz w:val="24"/>
          <w:szCs w:val="24"/>
        </w:rPr>
        <w:t>P</w:t>
      </w:r>
      <w:r w:rsidR="00A62CCD">
        <w:rPr>
          <w:rFonts w:eastAsia="MS Mincho" w:cstheme="minorHAnsi"/>
          <w:sz w:val="24"/>
          <w:szCs w:val="24"/>
        </w:rPr>
        <w:t>ë</w:t>
      </w:r>
      <w:r>
        <w:rPr>
          <w:rFonts w:eastAsia="MS Mincho" w:cstheme="minorHAnsi"/>
          <w:sz w:val="24"/>
          <w:szCs w:val="24"/>
        </w:rPr>
        <w:t>r k</w:t>
      </w:r>
      <w:r w:rsidR="00A62CCD">
        <w:rPr>
          <w:rFonts w:eastAsia="MS Mincho" w:cstheme="minorHAnsi"/>
          <w:sz w:val="24"/>
          <w:szCs w:val="24"/>
        </w:rPr>
        <w:t>ë</w:t>
      </w:r>
      <w:r>
        <w:rPr>
          <w:rFonts w:eastAsia="MS Mincho" w:cstheme="minorHAnsi"/>
          <w:sz w:val="24"/>
          <w:szCs w:val="24"/>
        </w:rPr>
        <w:t>t</w:t>
      </w:r>
      <w:r w:rsidR="00A62CCD">
        <w:rPr>
          <w:rFonts w:eastAsia="MS Mincho" w:cstheme="minorHAnsi"/>
          <w:sz w:val="24"/>
          <w:szCs w:val="24"/>
        </w:rPr>
        <w:t>ë</w:t>
      </w:r>
      <w:r>
        <w:rPr>
          <w:rFonts w:eastAsia="MS Mincho" w:cstheme="minorHAnsi"/>
          <w:sz w:val="24"/>
          <w:szCs w:val="24"/>
        </w:rPr>
        <w:t xml:space="preserve"> produkt nuk ka shpenzime t</w:t>
      </w:r>
      <w:r w:rsidR="00A62CCD">
        <w:rPr>
          <w:rFonts w:eastAsia="MS Mincho" w:cstheme="minorHAnsi"/>
          <w:sz w:val="24"/>
          <w:szCs w:val="24"/>
        </w:rPr>
        <w:t>ë</w:t>
      </w:r>
      <w:r>
        <w:rPr>
          <w:rFonts w:eastAsia="MS Mincho" w:cstheme="minorHAnsi"/>
          <w:sz w:val="24"/>
          <w:szCs w:val="24"/>
        </w:rPr>
        <w:t xml:space="preserve"> kryera, pasi nuk jan</w:t>
      </w:r>
      <w:r w:rsidR="00A62CCD">
        <w:rPr>
          <w:rFonts w:eastAsia="MS Mincho" w:cstheme="minorHAnsi"/>
          <w:sz w:val="24"/>
          <w:szCs w:val="24"/>
        </w:rPr>
        <w:t>ë</w:t>
      </w:r>
      <w:r>
        <w:rPr>
          <w:rFonts w:eastAsia="MS Mincho" w:cstheme="minorHAnsi"/>
          <w:sz w:val="24"/>
          <w:szCs w:val="24"/>
        </w:rPr>
        <w:t xml:space="preserve"> detajuar fonde nga buxheti i vitit 2018.</w:t>
      </w:r>
    </w:p>
    <w:p w:rsidR="00DC7D2F" w:rsidRDefault="00DC7D2F" w:rsidP="00E43A98">
      <w:pPr>
        <w:shd w:val="clear" w:color="auto" w:fill="FFFFFF"/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eastAsia="MS Mincho" w:cstheme="minorHAnsi"/>
          <w:sz w:val="24"/>
          <w:szCs w:val="24"/>
        </w:rPr>
      </w:pPr>
    </w:p>
    <w:p w:rsidR="00E43A98" w:rsidRDefault="00E43A98" w:rsidP="00E43A98">
      <w:pPr>
        <w:spacing w:after="0" w:line="240" w:lineRule="auto"/>
        <w:contextualSpacing/>
        <w:jc w:val="both"/>
        <w:rPr>
          <w:rFonts w:eastAsia="Calibri" w:cstheme="minorHAnsi"/>
          <w:b/>
          <w:sz w:val="24"/>
          <w:szCs w:val="24"/>
        </w:rPr>
      </w:pPr>
      <w:r w:rsidRPr="00E43A98">
        <w:rPr>
          <w:rFonts w:eastAsia="Calibri" w:cstheme="minorHAnsi"/>
          <w:b/>
          <w:sz w:val="24"/>
          <w:szCs w:val="24"/>
        </w:rPr>
        <w:t>III. “Produktet me shpenzime administrative kapitale”, kategoria 2-Projekti 2 "</w:t>
      </w:r>
      <w:proofErr w:type="gramStart"/>
      <w:r w:rsidRPr="00E43A98">
        <w:rPr>
          <w:rFonts w:eastAsia="Calibri" w:cstheme="minorHAnsi"/>
          <w:b/>
          <w:sz w:val="24"/>
          <w:szCs w:val="24"/>
        </w:rPr>
        <w:t xml:space="preserve">Sisteme </w:t>
      </w:r>
      <w:r>
        <w:rPr>
          <w:rFonts w:eastAsia="Calibri" w:cstheme="minorHAnsi"/>
          <w:b/>
          <w:sz w:val="24"/>
          <w:szCs w:val="24"/>
        </w:rPr>
        <w:t xml:space="preserve"> t</w:t>
      </w:r>
      <w:r w:rsidR="00A62CCD">
        <w:rPr>
          <w:rFonts w:eastAsia="Calibri" w:cstheme="minorHAnsi"/>
          <w:b/>
          <w:sz w:val="24"/>
          <w:szCs w:val="24"/>
        </w:rPr>
        <w:t>ë</w:t>
      </w:r>
      <w:proofErr w:type="gramEnd"/>
      <w:r>
        <w:rPr>
          <w:rFonts w:eastAsia="Calibri" w:cstheme="minorHAnsi"/>
          <w:b/>
          <w:sz w:val="24"/>
          <w:szCs w:val="24"/>
        </w:rPr>
        <w:t xml:space="preserve"> </w:t>
      </w:r>
    </w:p>
    <w:p w:rsidR="00E43A98" w:rsidRDefault="00E43A98" w:rsidP="00E43A98">
      <w:pPr>
        <w:spacing w:after="0" w:line="240" w:lineRule="auto"/>
        <w:contextualSpacing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b/>
          <w:sz w:val="24"/>
          <w:szCs w:val="24"/>
        </w:rPr>
        <w:t xml:space="preserve">      </w:t>
      </w:r>
      <w:proofErr w:type="gramStart"/>
      <w:r w:rsidRPr="00E43A98">
        <w:rPr>
          <w:rFonts w:eastAsia="Calibri" w:cstheme="minorHAnsi"/>
          <w:b/>
          <w:sz w:val="24"/>
          <w:szCs w:val="24"/>
        </w:rPr>
        <w:t>informatizuar</w:t>
      </w:r>
      <w:proofErr w:type="gramEnd"/>
      <w:r w:rsidRPr="00E43A98">
        <w:rPr>
          <w:rFonts w:eastAsia="Calibri" w:cstheme="minorHAnsi"/>
          <w:b/>
          <w:sz w:val="24"/>
          <w:szCs w:val="24"/>
        </w:rPr>
        <w:t>"</w:t>
      </w:r>
      <w:r>
        <w:rPr>
          <w:rFonts w:eastAsia="Calibri" w:cstheme="minorHAnsi"/>
          <w:b/>
          <w:sz w:val="24"/>
          <w:szCs w:val="24"/>
        </w:rPr>
        <w:t xml:space="preserve"> </w:t>
      </w:r>
      <w:r w:rsidRPr="00BF657B">
        <w:rPr>
          <w:rFonts w:eastAsia="Calibri" w:cstheme="minorHAnsi"/>
          <w:sz w:val="24"/>
          <w:szCs w:val="24"/>
        </w:rPr>
        <w:t>q</w:t>
      </w:r>
      <w:r>
        <w:rPr>
          <w:rFonts w:eastAsia="Calibri" w:cstheme="minorHAnsi"/>
          <w:sz w:val="24"/>
          <w:szCs w:val="24"/>
        </w:rPr>
        <w:t>ë</w:t>
      </w:r>
      <w:r w:rsidRPr="00BF657B">
        <w:rPr>
          <w:rFonts w:eastAsia="Calibri" w:cstheme="minorHAnsi"/>
          <w:sz w:val="24"/>
          <w:szCs w:val="24"/>
        </w:rPr>
        <w:t xml:space="preserve"> p</w:t>
      </w:r>
      <w:r>
        <w:rPr>
          <w:rFonts w:eastAsia="Calibri" w:cstheme="minorHAnsi"/>
          <w:sz w:val="24"/>
          <w:szCs w:val="24"/>
        </w:rPr>
        <w:t>ë</w:t>
      </w:r>
      <w:r w:rsidRPr="00BF657B">
        <w:rPr>
          <w:rFonts w:eastAsia="Calibri" w:cstheme="minorHAnsi"/>
          <w:sz w:val="24"/>
          <w:szCs w:val="24"/>
        </w:rPr>
        <w:t>rb</w:t>
      </w:r>
      <w:r>
        <w:rPr>
          <w:rFonts w:eastAsia="Calibri" w:cstheme="minorHAnsi"/>
          <w:sz w:val="24"/>
          <w:szCs w:val="24"/>
        </w:rPr>
        <w:t>ë</w:t>
      </w:r>
      <w:r w:rsidRPr="00BF657B">
        <w:rPr>
          <w:rFonts w:eastAsia="Calibri" w:cstheme="minorHAnsi"/>
          <w:sz w:val="24"/>
          <w:szCs w:val="24"/>
        </w:rPr>
        <w:t>he</w:t>
      </w:r>
      <w:r>
        <w:rPr>
          <w:rFonts w:eastAsia="Calibri" w:cstheme="minorHAnsi"/>
          <w:sz w:val="24"/>
          <w:szCs w:val="24"/>
        </w:rPr>
        <w:t>n nga</w:t>
      </w:r>
      <w:r w:rsidRPr="00BF657B">
        <w:rPr>
          <w:rFonts w:eastAsia="Calibri" w:cstheme="minorHAnsi"/>
          <w:sz w:val="24"/>
          <w:szCs w:val="24"/>
        </w:rPr>
        <w:t>:</w:t>
      </w:r>
    </w:p>
    <w:p w:rsidR="00DC7D2F" w:rsidRPr="00E43A98" w:rsidRDefault="00DC7D2F" w:rsidP="00E43A98">
      <w:pPr>
        <w:spacing w:after="0" w:line="240" w:lineRule="auto"/>
        <w:contextualSpacing/>
        <w:jc w:val="both"/>
        <w:rPr>
          <w:rFonts w:eastAsia="Calibri" w:cstheme="minorHAnsi"/>
          <w:b/>
          <w:sz w:val="24"/>
          <w:szCs w:val="24"/>
        </w:rPr>
      </w:pPr>
    </w:p>
    <w:p w:rsidR="00A62CCD" w:rsidRDefault="00CC0D23" w:rsidP="00A62CCD">
      <w:pPr>
        <w:spacing w:after="0" w:line="240" w:lineRule="auto"/>
        <w:ind w:firstLine="720"/>
        <w:contextualSpacing/>
        <w:jc w:val="both"/>
        <w:rPr>
          <w:rFonts w:eastAsia="Calibri" w:cstheme="minorHAnsi"/>
          <w:sz w:val="24"/>
          <w:szCs w:val="24"/>
        </w:rPr>
      </w:pPr>
      <w:r w:rsidRPr="00A62CCD">
        <w:rPr>
          <w:rFonts w:eastAsia="Calibri" w:cstheme="minorHAnsi"/>
          <w:b/>
          <w:sz w:val="24"/>
          <w:szCs w:val="24"/>
        </w:rPr>
        <w:t>Produkti 1, "Sisteme te informatizuar"</w:t>
      </w:r>
      <w:r w:rsidR="00A62CCD">
        <w:rPr>
          <w:rFonts w:eastAsia="Calibri" w:cstheme="minorHAnsi"/>
          <w:sz w:val="24"/>
          <w:szCs w:val="24"/>
        </w:rPr>
        <w:t>-njësia e matjes: lekë.</w:t>
      </w:r>
    </w:p>
    <w:p w:rsidR="00A62CCD" w:rsidRDefault="005F604A" w:rsidP="00A62CC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eastAsia="MS Mincho" w:cstheme="minorHAnsi"/>
          <w:sz w:val="24"/>
          <w:szCs w:val="24"/>
        </w:rPr>
      </w:pPr>
      <w:r w:rsidRPr="005B3AFF">
        <w:rPr>
          <w:rFonts w:eastAsia="MS Mincho" w:cstheme="minorHAnsi"/>
          <w:sz w:val="24"/>
          <w:szCs w:val="24"/>
        </w:rPr>
        <w:t xml:space="preserve">Shpenzimet e </w:t>
      </w:r>
      <w:r w:rsidR="00A62CCD">
        <w:rPr>
          <w:rFonts w:eastAsia="MS Mincho" w:cstheme="minorHAnsi"/>
          <w:sz w:val="24"/>
          <w:szCs w:val="24"/>
        </w:rPr>
        <w:t>këtij p</w:t>
      </w:r>
      <w:r w:rsidRPr="005B3AFF">
        <w:rPr>
          <w:rFonts w:eastAsia="MS Mincho" w:cstheme="minorHAnsi"/>
          <w:sz w:val="24"/>
          <w:szCs w:val="24"/>
        </w:rPr>
        <w:t>rodukt</w:t>
      </w:r>
      <w:r w:rsidR="00A62CCD">
        <w:rPr>
          <w:rFonts w:eastAsia="MS Mincho" w:cstheme="minorHAnsi"/>
          <w:sz w:val="24"/>
          <w:szCs w:val="24"/>
        </w:rPr>
        <w:t>i k</w:t>
      </w:r>
      <w:r w:rsidRPr="005B3AFF">
        <w:rPr>
          <w:rFonts w:eastAsia="MS Mincho" w:cstheme="minorHAnsi"/>
          <w:sz w:val="24"/>
          <w:szCs w:val="24"/>
        </w:rPr>
        <w:t xml:space="preserve">anë të bëjnë me investimet për blerjen e paisjeve të </w:t>
      </w:r>
      <w:r w:rsidR="00A62CCD">
        <w:rPr>
          <w:rFonts w:eastAsia="MS Mincho" w:cstheme="minorHAnsi"/>
          <w:sz w:val="24"/>
          <w:szCs w:val="24"/>
        </w:rPr>
        <w:t xml:space="preserve">të </w:t>
      </w:r>
    </w:p>
    <w:p w:rsidR="005F604A" w:rsidRPr="005B3AFF" w:rsidRDefault="00A62CCD" w:rsidP="00A62CCD">
      <w:pPr>
        <w:shd w:val="clear" w:color="auto" w:fill="FFFFFF"/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eastAsia="MS Mincho" w:cstheme="minorHAnsi"/>
          <w:sz w:val="24"/>
          <w:szCs w:val="24"/>
        </w:rPr>
      </w:pPr>
      <w:proofErr w:type="gramStart"/>
      <w:r>
        <w:rPr>
          <w:rFonts w:eastAsia="MS Mincho" w:cstheme="minorHAnsi"/>
          <w:sz w:val="24"/>
          <w:szCs w:val="24"/>
        </w:rPr>
        <w:t>sistemit</w:t>
      </w:r>
      <w:proofErr w:type="gramEnd"/>
      <w:r>
        <w:rPr>
          <w:rFonts w:eastAsia="MS Mincho" w:cstheme="minorHAnsi"/>
          <w:sz w:val="24"/>
          <w:szCs w:val="24"/>
        </w:rPr>
        <w:t xml:space="preserve"> të </w:t>
      </w:r>
      <w:r w:rsidR="005F604A" w:rsidRPr="005B3AFF">
        <w:rPr>
          <w:rFonts w:eastAsia="MS Mincho" w:cstheme="minorHAnsi"/>
          <w:sz w:val="24"/>
          <w:szCs w:val="24"/>
        </w:rPr>
        <w:t>informatizimit të veprimtaris</w:t>
      </w:r>
      <w:r w:rsidR="001C5116" w:rsidRPr="005B3AFF">
        <w:rPr>
          <w:rFonts w:eastAsia="MS Mincho" w:cstheme="minorHAnsi"/>
          <w:sz w:val="24"/>
          <w:szCs w:val="24"/>
        </w:rPr>
        <w:t>ë</w:t>
      </w:r>
      <w:r w:rsidR="005F604A" w:rsidRPr="005B3AFF">
        <w:rPr>
          <w:rFonts w:eastAsia="MS Mincho" w:cstheme="minorHAnsi"/>
          <w:sz w:val="24"/>
          <w:szCs w:val="24"/>
        </w:rPr>
        <w:t xml:space="preserve"> gjyq</w:t>
      </w:r>
      <w:r w:rsidR="001C5116" w:rsidRPr="005B3AFF">
        <w:rPr>
          <w:rFonts w:eastAsia="MS Mincho" w:cstheme="minorHAnsi"/>
          <w:sz w:val="24"/>
          <w:szCs w:val="24"/>
        </w:rPr>
        <w:t>ë</w:t>
      </w:r>
      <w:r w:rsidR="005F604A" w:rsidRPr="005B3AFF">
        <w:rPr>
          <w:rFonts w:eastAsia="MS Mincho" w:cstheme="minorHAnsi"/>
          <w:sz w:val="24"/>
          <w:szCs w:val="24"/>
        </w:rPr>
        <w:t xml:space="preserve">sore </w:t>
      </w:r>
      <w:r w:rsidR="00137300" w:rsidRPr="005B3AFF">
        <w:rPr>
          <w:rFonts w:eastAsia="MS Mincho" w:cstheme="minorHAnsi"/>
          <w:sz w:val="24"/>
          <w:szCs w:val="24"/>
        </w:rPr>
        <w:t xml:space="preserve">për të cilat </w:t>
      </w:r>
      <w:r w:rsidR="005F604A" w:rsidRPr="005B3AFF">
        <w:rPr>
          <w:rFonts w:eastAsia="MS Mincho" w:cstheme="minorHAnsi"/>
          <w:sz w:val="24"/>
          <w:szCs w:val="24"/>
        </w:rPr>
        <w:t>nga 1,</w:t>
      </w:r>
      <w:r w:rsidR="00137300" w:rsidRPr="005B3AFF">
        <w:rPr>
          <w:rFonts w:eastAsia="MS Mincho" w:cstheme="minorHAnsi"/>
          <w:sz w:val="24"/>
          <w:szCs w:val="24"/>
        </w:rPr>
        <w:t>000</w:t>
      </w:r>
      <w:r w:rsidR="005F604A" w:rsidRPr="005B3AFF">
        <w:rPr>
          <w:rFonts w:eastAsia="MS Mincho" w:cstheme="minorHAnsi"/>
          <w:sz w:val="24"/>
          <w:szCs w:val="24"/>
        </w:rPr>
        <w:t xml:space="preserve"> mijë lekë </w:t>
      </w:r>
      <w:r>
        <w:rPr>
          <w:rFonts w:eastAsia="MS Mincho" w:cstheme="minorHAnsi"/>
          <w:sz w:val="24"/>
          <w:szCs w:val="24"/>
        </w:rPr>
        <w:t>janë realizuar për 957 mijë lekë.</w:t>
      </w:r>
      <w:r w:rsidR="005F604A" w:rsidRPr="005B3AFF">
        <w:rPr>
          <w:rFonts w:eastAsia="MS Mincho" w:cstheme="minorHAnsi"/>
          <w:sz w:val="24"/>
          <w:szCs w:val="24"/>
        </w:rPr>
        <w:t xml:space="preserve"> </w:t>
      </w:r>
      <w:proofErr w:type="gramStart"/>
      <w:r w:rsidR="005F604A" w:rsidRPr="005B3AFF">
        <w:rPr>
          <w:rFonts w:eastAsia="MS Mincho" w:cstheme="minorHAnsi"/>
          <w:sz w:val="24"/>
          <w:szCs w:val="24"/>
        </w:rPr>
        <w:t>Ky</w:t>
      </w:r>
      <w:proofErr w:type="gramEnd"/>
      <w:r w:rsidR="005F604A" w:rsidRPr="005B3AFF">
        <w:rPr>
          <w:rFonts w:eastAsia="MS Mincho" w:cstheme="minorHAnsi"/>
          <w:sz w:val="24"/>
          <w:szCs w:val="24"/>
        </w:rPr>
        <w:t xml:space="preserve"> produkt ka një performancë të mir</w:t>
      </w:r>
      <w:r w:rsidR="001C5116" w:rsidRPr="005B3AFF">
        <w:rPr>
          <w:rFonts w:eastAsia="MS Mincho" w:cstheme="minorHAnsi"/>
          <w:sz w:val="24"/>
          <w:szCs w:val="24"/>
        </w:rPr>
        <w:t>ë</w:t>
      </w:r>
      <w:r w:rsidR="005F604A" w:rsidRPr="005B3AFF">
        <w:rPr>
          <w:rFonts w:eastAsia="MS Mincho" w:cstheme="minorHAnsi"/>
          <w:sz w:val="24"/>
          <w:szCs w:val="24"/>
        </w:rPr>
        <w:t xml:space="preserve"> dhe </w:t>
      </w:r>
      <w:r w:rsidR="00137300" w:rsidRPr="005B3AFF">
        <w:rPr>
          <w:rFonts w:eastAsia="MS Mincho" w:cstheme="minorHAnsi"/>
          <w:sz w:val="24"/>
          <w:szCs w:val="24"/>
        </w:rPr>
        <w:t xml:space="preserve">kosto për njësi është </w:t>
      </w:r>
      <w:r>
        <w:rPr>
          <w:rFonts w:eastAsia="MS Mincho" w:cstheme="minorHAnsi"/>
          <w:sz w:val="24"/>
          <w:szCs w:val="24"/>
        </w:rPr>
        <w:t xml:space="preserve">957 mijë lekë nga </w:t>
      </w:r>
      <w:r w:rsidR="00137300" w:rsidRPr="005B3AFF">
        <w:rPr>
          <w:rFonts w:eastAsia="MS Mincho" w:cstheme="minorHAnsi"/>
          <w:sz w:val="24"/>
          <w:szCs w:val="24"/>
        </w:rPr>
        <w:t>1</w:t>
      </w:r>
      <w:r>
        <w:rPr>
          <w:rFonts w:eastAsia="MS Mincho" w:cstheme="minorHAnsi"/>
          <w:sz w:val="24"/>
          <w:szCs w:val="24"/>
        </w:rPr>
        <w:t>0</w:t>
      </w:r>
      <w:r w:rsidR="00137300" w:rsidRPr="005B3AFF">
        <w:rPr>
          <w:rFonts w:eastAsia="MS Mincho" w:cstheme="minorHAnsi"/>
          <w:sz w:val="24"/>
          <w:szCs w:val="24"/>
        </w:rPr>
        <w:t>00 mijë lekë</w:t>
      </w:r>
      <w:r>
        <w:rPr>
          <w:rFonts w:eastAsia="MS Mincho" w:cstheme="minorHAnsi"/>
          <w:sz w:val="24"/>
          <w:szCs w:val="24"/>
        </w:rPr>
        <w:t xml:space="preserve"> të parashikuara</w:t>
      </w:r>
      <w:r w:rsidR="005F604A" w:rsidRPr="005B3AFF">
        <w:rPr>
          <w:rFonts w:eastAsia="MS Mincho" w:cstheme="minorHAnsi"/>
          <w:sz w:val="24"/>
          <w:szCs w:val="24"/>
        </w:rPr>
        <w:t>.</w:t>
      </w:r>
    </w:p>
    <w:p w:rsidR="00A62CCD" w:rsidRDefault="00A62CCD" w:rsidP="00DE36BF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MS Mincho" w:cstheme="minorHAnsi"/>
          <w:b/>
          <w:sz w:val="24"/>
          <w:szCs w:val="24"/>
        </w:rPr>
      </w:pPr>
    </w:p>
    <w:p w:rsidR="005F604A" w:rsidRDefault="005F604A" w:rsidP="00DE36BF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MS Mincho" w:cstheme="minorHAnsi"/>
          <w:sz w:val="24"/>
          <w:szCs w:val="24"/>
        </w:rPr>
      </w:pPr>
      <w:r w:rsidRPr="005B3AFF">
        <w:rPr>
          <w:rFonts w:eastAsia="MS Mincho" w:cstheme="minorHAnsi"/>
          <w:sz w:val="24"/>
          <w:szCs w:val="24"/>
        </w:rPr>
        <w:t xml:space="preserve">Në mënyrë të përmbledhur perfomanca </w:t>
      </w:r>
      <w:r w:rsidR="00A62CCD">
        <w:rPr>
          <w:rFonts w:eastAsia="MS Mincho" w:cstheme="minorHAnsi"/>
          <w:sz w:val="24"/>
          <w:szCs w:val="24"/>
        </w:rPr>
        <w:t>n</w:t>
      </w:r>
      <w:r w:rsidR="00FA276B">
        <w:rPr>
          <w:rFonts w:eastAsia="MS Mincho" w:cstheme="minorHAnsi"/>
          <w:sz w:val="24"/>
          <w:szCs w:val="24"/>
        </w:rPr>
        <w:t>ë</w:t>
      </w:r>
      <w:r w:rsidR="00A62CCD">
        <w:rPr>
          <w:rFonts w:eastAsia="MS Mincho" w:cstheme="minorHAnsi"/>
          <w:sz w:val="24"/>
          <w:szCs w:val="24"/>
        </w:rPr>
        <w:t xml:space="preserve"> vler</w:t>
      </w:r>
      <w:r w:rsidR="00FA276B">
        <w:rPr>
          <w:rFonts w:eastAsia="MS Mincho" w:cstheme="minorHAnsi"/>
          <w:sz w:val="24"/>
          <w:szCs w:val="24"/>
        </w:rPr>
        <w:t>ë</w:t>
      </w:r>
      <w:r w:rsidR="00A62CCD">
        <w:rPr>
          <w:rFonts w:eastAsia="MS Mincho" w:cstheme="minorHAnsi"/>
          <w:sz w:val="24"/>
          <w:szCs w:val="24"/>
        </w:rPr>
        <w:t xml:space="preserve"> e </w:t>
      </w:r>
      <w:r w:rsidRPr="005B3AFF">
        <w:rPr>
          <w:rFonts w:eastAsia="MS Mincho" w:cstheme="minorHAnsi"/>
          <w:sz w:val="24"/>
          <w:szCs w:val="24"/>
        </w:rPr>
        <w:t>produkt</w:t>
      </w:r>
      <w:r w:rsidR="00A62CCD">
        <w:rPr>
          <w:rFonts w:eastAsia="MS Mincho" w:cstheme="minorHAnsi"/>
          <w:sz w:val="24"/>
          <w:szCs w:val="24"/>
        </w:rPr>
        <w:t xml:space="preserve">eve </w:t>
      </w:r>
      <w:r w:rsidRPr="005B3AFF">
        <w:rPr>
          <w:rFonts w:eastAsia="MS Mincho" w:cstheme="minorHAnsi"/>
          <w:sz w:val="24"/>
          <w:szCs w:val="24"/>
        </w:rPr>
        <w:t xml:space="preserve">të programit 03320, </w:t>
      </w:r>
      <w:r w:rsidR="00B124B3">
        <w:rPr>
          <w:rFonts w:eastAsia="MS Mincho" w:cstheme="minorHAnsi"/>
          <w:sz w:val="24"/>
          <w:szCs w:val="24"/>
        </w:rPr>
        <w:t xml:space="preserve">sipas kategorive ekonomike të shpenzimeve </w:t>
      </w:r>
      <w:r w:rsidR="00FA276B">
        <w:rPr>
          <w:rFonts w:eastAsia="MS Mincho" w:cstheme="minorHAnsi"/>
          <w:sz w:val="24"/>
          <w:szCs w:val="24"/>
        </w:rPr>
        <w:t>ë</w:t>
      </w:r>
      <w:r w:rsidR="00A62CCD">
        <w:rPr>
          <w:rFonts w:eastAsia="MS Mincho" w:cstheme="minorHAnsi"/>
          <w:sz w:val="24"/>
          <w:szCs w:val="24"/>
        </w:rPr>
        <w:t>sht</w:t>
      </w:r>
      <w:r w:rsidR="00FA276B">
        <w:rPr>
          <w:rFonts w:eastAsia="MS Mincho" w:cstheme="minorHAnsi"/>
          <w:sz w:val="24"/>
          <w:szCs w:val="24"/>
        </w:rPr>
        <w:t>ë</w:t>
      </w:r>
      <w:r w:rsidR="00A62CCD">
        <w:rPr>
          <w:rFonts w:eastAsia="MS Mincho" w:cstheme="minorHAnsi"/>
          <w:sz w:val="24"/>
          <w:szCs w:val="24"/>
        </w:rPr>
        <w:t xml:space="preserve"> si m</w:t>
      </w:r>
      <w:r w:rsidR="00FA276B">
        <w:rPr>
          <w:rFonts w:eastAsia="MS Mincho" w:cstheme="minorHAnsi"/>
          <w:sz w:val="24"/>
          <w:szCs w:val="24"/>
        </w:rPr>
        <w:t>ë</w:t>
      </w:r>
      <w:r w:rsidR="00A62CCD">
        <w:rPr>
          <w:rFonts w:eastAsia="MS Mincho" w:cstheme="minorHAnsi"/>
          <w:sz w:val="24"/>
          <w:szCs w:val="24"/>
        </w:rPr>
        <w:t xml:space="preserve"> posht</w:t>
      </w:r>
      <w:r w:rsidR="00FA276B">
        <w:rPr>
          <w:rFonts w:eastAsia="MS Mincho" w:cstheme="minorHAnsi"/>
          <w:sz w:val="24"/>
          <w:szCs w:val="24"/>
        </w:rPr>
        <w:t>ë</w:t>
      </w:r>
      <w:r w:rsidRPr="005B3AFF">
        <w:rPr>
          <w:rFonts w:eastAsia="MS Mincho" w:cstheme="minorHAnsi"/>
          <w:sz w:val="24"/>
          <w:szCs w:val="24"/>
        </w:rPr>
        <w:t>:</w:t>
      </w:r>
    </w:p>
    <w:p w:rsidR="00B124B3" w:rsidRDefault="00B124B3" w:rsidP="00DE36BF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MS Mincho" w:cstheme="minorHAnsi"/>
          <w:sz w:val="24"/>
          <w:szCs w:val="24"/>
        </w:rPr>
      </w:pPr>
    </w:p>
    <w:p w:rsidR="005F604A" w:rsidRPr="00DE36BF" w:rsidRDefault="005F604A" w:rsidP="00DE36BF">
      <w:pPr>
        <w:spacing w:after="0" w:line="240" w:lineRule="auto"/>
        <w:ind w:left="3600" w:firstLine="720"/>
        <w:contextualSpacing/>
        <w:jc w:val="both"/>
        <w:rPr>
          <w:rFonts w:eastAsia="Calibri" w:cstheme="minorHAnsi"/>
          <w:b/>
        </w:rPr>
      </w:pPr>
      <w:r w:rsidRPr="00DE36BF">
        <w:rPr>
          <w:rFonts w:eastAsia="Calibri" w:cstheme="minorHAnsi"/>
          <w:b/>
        </w:rPr>
        <w:t xml:space="preserve">   % e realizimit kundrejt buxhetit vjetor</w:t>
      </w:r>
    </w:p>
    <w:p w:rsidR="005F604A" w:rsidRPr="00DE36BF" w:rsidRDefault="005F604A" w:rsidP="00DE36BF">
      <w:pPr>
        <w:spacing w:after="0" w:line="240" w:lineRule="auto"/>
        <w:ind w:left="2880" w:firstLine="720"/>
        <w:contextualSpacing/>
        <w:jc w:val="both"/>
        <w:rPr>
          <w:rFonts w:eastAsia="Calibri" w:cstheme="minorHAnsi"/>
          <w:b/>
          <w:sz w:val="20"/>
          <w:szCs w:val="20"/>
        </w:rPr>
      </w:pPr>
      <w:r w:rsidRPr="00DE36BF">
        <w:rPr>
          <w:rFonts w:eastAsia="Calibri" w:cstheme="minorHAnsi"/>
          <w:b/>
          <w:sz w:val="20"/>
          <w:szCs w:val="20"/>
        </w:rPr>
        <w:t xml:space="preserve">     </w:t>
      </w:r>
      <w:r w:rsidRPr="00DE36BF">
        <w:rPr>
          <w:rFonts w:eastAsia="Calibri" w:cstheme="minorHAnsi"/>
          <w:b/>
          <w:sz w:val="20"/>
          <w:szCs w:val="20"/>
          <w:u w:val="single"/>
        </w:rPr>
        <w:t xml:space="preserve">Shpenzime </w:t>
      </w:r>
      <w:proofErr w:type="gramStart"/>
      <w:r w:rsidRPr="00DE36BF">
        <w:rPr>
          <w:rFonts w:eastAsia="Calibri" w:cstheme="minorHAnsi"/>
          <w:b/>
          <w:sz w:val="20"/>
          <w:szCs w:val="20"/>
          <w:u w:val="single"/>
        </w:rPr>
        <w:t>korente</w:t>
      </w:r>
      <w:r w:rsidRPr="00DE36BF">
        <w:rPr>
          <w:rFonts w:eastAsia="Calibri" w:cstheme="minorHAnsi"/>
          <w:b/>
          <w:sz w:val="20"/>
          <w:szCs w:val="20"/>
        </w:rPr>
        <w:t xml:space="preserve">  </w:t>
      </w:r>
      <w:r w:rsidRPr="00DE36BF">
        <w:rPr>
          <w:rFonts w:eastAsia="Calibri" w:cstheme="minorHAnsi"/>
          <w:b/>
          <w:sz w:val="20"/>
          <w:szCs w:val="20"/>
          <w:u w:val="single"/>
        </w:rPr>
        <w:t>Shpenzime</w:t>
      </w:r>
      <w:proofErr w:type="gramEnd"/>
      <w:r w:rsidRPr="00DE36BF">
        <w:rPr>
          <w:rFonts w:eastAsia="Calibri" w:cstheme="minorHAnsi"/>
          <w:b/>
          <w:sz w:val="20"/>
          <w:szCs w:val="20"/>
          <w:u w:val="single"/>
        </w:rPr>
        <w:t xml:space="preserve"> kapitale</w:t>
      </w:r>
      <w:r w:rsidRPr="00DE36BF">
        <w:rPr>
          <w:rFonts w:eastAsia="Calibri" w:cstheme="minorHAnsi"/>
          <w:b/>
          <w:sz w:val="20"/>
          <w:szCs w:val="20"/>
        </w:rPr>
        <w:t xml:space="preserve">  </w:t>
      </w:r>
      <w:r w:rsidRPr="00DE36BF">
        <w:rPr>
          <w:rFonts w:eastAsia="Calibri" w:cstheme="minorHAnsi"/>
          <w:b/>
          <w:sz w:val="20"/>
          <w:szCs w:val="20"/>
          <w:u w:val="single"/>
        </w:rPr>
        <w:t>Totali i shpenzimeve</w:t>
      </w:r>
    </w:p>
    <w:p w:rsidR="00DC7D2F" w:rsidRPr="00DC7D2F" w:rsidRDefault="00DC7D2F" w:rsidP="00DC7D2F">
      <w:pPr>
        <w:spacing w:after="0" w:line="240" w:lineRule="auto"/>
        <w:ind w:left="720"/>
        <w:contextualSpacing/>
        <w:jc w:val="both"/>
        <w:rPr>
          <w:rFonts w:eastAsia="Calibri" w:cstheme="minorHAnsi"/>
          <w:sz w:val="20"/>
          <w:szCs w:val="20"/>
        </w:rPr>
      </w:pPr>
    </w:p>
    <w:p w:rsidR="005F604A" w:rsidRPr="00DE36BF" w:rsidRDefault="005F604A" w:rsidP="00DE36BF">
      <w:pPr>
        <w:numPr>
          <w:ilvl w:val="0"/>
          <w:numId w:val="2"/>
        </w:numPr>
        <w:spacing w:after="0" w:line="240" w:lineRule="auto"/>
        <w:contextualSpacing/>
        <w:jc w:val="both"/>
        <w:rPr>
          <w:rFonts w:eastAsia="Calibri" w:cstheme="minorHAnsi"/>
          <w:sz w:val="20"/>
          <w:szCs w:val="20"/>
        </w:rPr>
      </w:pPr>
      <w:r w:rsidRPr="00DE36BF">
        <w:rPr>
          <w:rFonts w:eastAsia="Calibri" w:cstheme="minorHAnsi"/>
          <w:b/>
          <w:sz w:val="20"/>
          <w:szCs w:val="20"/>
          <w:lang w:val="sq-AL"/>
        </w:rPr>
        <w:t>Programi “Veprimtaria gjyqësore</w:t>
      </w:r>
      <w:r w:rsidRPr="00DE36BF">
        <w:rPr>
          <w:rFonts w:eastAsia="Calibri" w:cstheme="minorHAnsi"/>
          <w:sz w:val="20"/>
          <w:szCs w:val="20"/>
          <w:lang w:val="sq-AL"/>
        </w:rPr>
        <w:t xml:space="preserve">, </w:t>
      </w:r>
    </w:p>
    <w:p w:rsidR="005F604A" w:rsidRPr="00DE36BF" w:rsidRDefault="00482D87" w:rsidP="00DE36BF">
      <w:pPr>
        <w:spacing w:after="0" w:line="240" w:lineRule="auto"/>
        <w:ind w:left="720"/>
        <w:contextualSpacing/>
        <w:jc w:val="both"/>
        <w:rPr>
          <w:rFonts w:eastAsia="Calibri" w:cstheme="minorHAnsi"/>
          <w:b/>
          <w:sz w:val="20"/>
          <w:szCs w:val="20"/>
        </w:rPr>
      </w:pPr>
      <w:r>
        <w:rPr>
          <w:rFonts w:eastAsia="Calibri" w:cstheme="minorHAnsi"/>
          <w:b/>
          <w:sz w:val="20"/>
          <w:szCs w:val="20"/>
          <w:lang w:val="sq-AL"/>
        </w:rPr>
        <w:t>kushtetuese”</w:t>
      </w:r>
      <w:r w:rsidR="006A40DA">
        <w:rPr>
          <w:rFonts w:eastAsia="Calibri" w:cstheme="minorHAnsi"/>
          <w:b/>
          <w:sz w:val="20"/>
          <w:szCs w:val="20"/>
          <w:lang w:val="sq-AL"/>
        </w:rPr>
        <w:t>, 03320</w:t>
      </w:r>
      <w:r>
        <w:rPr>
          <w:rFonts w:eastAsia="Calibri" w:cstheme="minorHAnsi"/>
          <w:b/>
          <w:sz w:val="20"/>
          <w:szCs w:val="20"/>
          <w:lang w:val="sq-AL"/>
        </w:rPr>
        <w:tab/>
      </w:r>
      <w:r>
        <w:rPr>
          <w:rFonts w:eastAsia="Calibri" w:cstheme="minorHAnsi"/>
          <w:b/>
          <w:sz w:val="20"/>
          <w:szCs w:val="20"/>
          <w:lang w:val="sq-AL"/>
        </w:rPr>
        <w:tab/>
      </w:r>
      <w:r>
        <w:rPr>
          <w:rFonts w:eastAsia="Calibri" w:cstheme="minorHAnsi"/>
          <w:b/>
          <w:sz w:val="20"/>
          <w:szCs w:val="20"/>
          <w:lang w:val="sq-AL"/>
        </w:rPr>
        <w:tab/>
      </w:r>
      <w:r w:rsidR="0086530A">
        <w:rPr>
          <w:rFonts w:eastAsia="Calibri" w:cstheme="minorHAnsi"/>
          <w:b/>
          <w:sz w:val="20"/>
          <w:szCs w:val="20"/>
          <w:lang w:val="sq-AL"/>
        </w:rPr>
        <w:t>9</w:t>
      </w:r>
      <w:r w:rsidR="009714B5">
        <w:rPr>
          <w:rFonts w:eastAsia="Calibri" w:cstheme="minorHAnsi"/>
          <w:b/>
          <w:sz w:val="20"/>
          <w:szCs w:val="20"/>
          <w:lang w:val="sq-AL"/>
        </w:rPr>
        <w:t>0</w:t>
      </w:r>
      <w:r>
        <w:rPr>
          <w:rFonts w:eastAsia="Calibri" w:cstheme="minorHAnsi"/>
          <w:b/>
          <w:sz w:val="20"/>
          <w:szCs w:val="20"/>
          <w:lang w:val="sq-AL"/>
        </w:rPr>
        <w:t xml:space="preserve"> %</w:t>
      </w:r>
      <w:r>
        <w:rPr>
          <w:rFonts w:eastAsia="Calibri" w:cstheme="minorHAnsi"/>
          <w:b/>
          <w:sz w:val="20"/>
          <w:szCs w:val="20"/>
          <w:lang w:val="sq-AL"/>
        </w:rPr>
        <w:tab/>
      </w:r>
      <w:r>
        <w:rPr>
          <w:rFonts w:eastAsia="Calibri" w:cstheme="minorHAnsi"/>
          <w:b/>
          <w:sz w:val="20"/>
          <w:szCs w:val="20"/>
          <w:lang w:val="sq-AL"/>
        </w:rPr>
        <w:tab/>
      </w:r>
      <w:r>
        <w:rPr>
          <w:rFonts w:eastAsia="Calibri" w:cstheme="minorHAnsi"/>
          <w:b/>
          <w:sz w:val="20"/>
          <w:szCs w:val="20"/>
          <w:lang w:val="sq-AL"/>
        </w:rPr>
        <w:tab/>
      </w:r>
      <w:r w:rsidR="0086530A">
        <w:rPr>
          <w:rFonts w:eastAsia="Calibri" w:cstheme="minorHAnsi"/>
          <w:b/>
          <w:sz w:val="20"/>
          <w:szCs w:val="20"/>
          <w:lang w:val="sq-AL"/>
        </w:rPr>
        <w:t>99</w:t>
      </w:r>
      <w:r>
        <w:rPr>
          <w:rFonts w:eastAsia="Calibri" w:cstheme="minorHAnsi"/>
          <w:b/>
          <w:sz w:val="20"/>
          <w:szCs w:val="20"/>
          <w:lang w:val="sq-AL"/>
        </w:rPr>
        <w:t xml:space="preserve"> %</w:t>
      </w:r>
      <w:r>
        <w:rPr>
          <w:rFonts w:eastAsia="Calibri" w:cstheme="minorHAnsi"/>
          <w:b/>
          <w:sz w:val="20"/>
          <w:szCs w:val="20"/>
          <w:lang w:val="sq-AL"/>
        </w:rPr>
        <w:tab/>
      </w:r>
      <w:r>
        <w:rPr>
          <w:rFonts w:eastAsia="Calibri" w:cstheme="minorHAnsi"/>
          <w:b/>
          <w:sz w:val="20"/>
          <w:szCs w:val="20"/>
          <w:lang w:val="sq-AL"/>
        </w:rPr>
        <w:tab/>
      </w:r>
      <w:r w:rsidR="0086530A">
        <w:rPr>
          <w:rFonts w:eastAsia="Calibri" w:cstheme="minorHAnsi"/>
          <w:b/>
          <w:sz w:val="20"/>
          <w:szCs w:val="20"/>
          <w:lang w:val="sq-AL"/>
        </w:rPr>
        <w:t>90</w:t>
      </w:r>
      <w:r w:rsidR="005F604A" w:rsidRPr="00DE36BF">
        <w:rPr>
          <w:rFonts w:eastAsia="Calibri" w:cstheme="minorHAnsi"/>
          <w:b/>
          <w:sz w:val="20"/>
          <w:szCs w:val="20"/>
          <w:lang w:val="sq-AL"/>
        </w:rPr>
        <w:t xml:space="preserve"> %</w:t>
      </w:r>
    </w:p>
    <w:p w:rsidR="005F604A" w:rsidRPr="00DE36BF" w:rsidRDefault="005F604A" w:rsidP="00DE36BF">
      <w:pPr>
        <w:spacing w:after="0" w:line="240" w:lineRule="auto"/>
        <w:ind w:left="720"/>
        <w:contextualSpacing/>
        <w:jc w:val="both"/>
        <w:rPr>
          <w:rFonts w:eastAsia="Calibri" w:cstheme="minorHAnsi"/>
          <w:sz w:val="20"/>
          <w:szCs w:val="20"/>
        </w:rPr>
      </w:pPr>
      <w:r w:rsidRPr="00DE36BF">
        <w:rPr>
          <w:rFonts w:eastAsia="Calibri" w:cstheme="minorHAnsi"/>
          <w:sz w:val="20"/>
          <w:szCs w:val="20"/>
        </w:rPr>
        <w:t xml:space="preserve">Nga </w:t>
      </w:r>
      <w:proofErr w:type="gramStart"/>
      <w:r w:rsidRPr="00DE36BF">
        <w:rPr>
          <w:rFonts w:eastAsia="Calibri" w:cstheme="minorHAnsi"/>
          <w:sz w:val="20"/>
          <w:szCs w:val="20"/>
        </w:rPr>
        <w:t>k</w:t>
      </w:r>
      <w:r w:rsidR="006A40DA">
        <w:rPr>
          <w:rFonts w:eastAsia="Calibri" w:cstheme="minorHAnsi"/>
          <w:sz w:val="20"/>
          <w:szCs w:val="20"/>
        </w:rPr>
        <w:t>y</w:t>
      </w:r>
      <w:proofErr w:type="gramEnd"/>
      <w:r w:rsidRPr="00DE36BF">
        <w:rPr>
          <w:rFonts w:eastAsia="Calibri" w:cstheme="minorHAnsi"/>
          <w:sz w:val="20"/>
          <w:szCs w:val="20"/>
        </w:rPr>
        <w:t>:</w:t>
      </w:r>
    </w:p>
    <w:p w:rsidR="00901997" w:rsidRPr="006A40DA" w:rsidRDefault="00A62CCD" w:rsidP="00DE36BF">
      <w:pPr>
        <w:spacing w:after="0" w:line="240" w:lineRule="auto"/>
        <w:ind w:left="720"/>
        <w:contextualSpacing/>
        <w:jc w:val="both"/>
        <w:rPr>
          <w:rFonts w:eastAsia="Calibri" w:cstheme="minorHAnsi"/>
          <w:b/>
          <w:sz w:val="20"/>
          <w:szCs w:val="20"/>
        </w:rPr>
      </w:pPr>
      <w:r>
        <w:rPr>
          <w:rFonts w:eastAsia="Calibri" w:cstheme="minorHAnsi"/>
          <w:b/>
          <w:sz w:val="20"/>
          <w:szCs w:val="20"/>
        </w:rPr>
        <w:t>P</w:t>
      </w:r>
      <w:r w:rsidR="005F604A" w:rsidRPr="006A40DA">
        <w:rPr>
          <w:rFonts w:eastAsia="Calibri" w:cstheme="minorHAnsi"/>
          <w:b/>
          <w:sz w:val="20"/>
          <w:szCs w:val="20"/>
        </w:rPr>
        <w:t>rodukt</w:t>
      </w:r>
      <w:r w:rsidR="00901997" w:rsidRPr="006A40DA">
        <w:rPr>
          <w:rFonts w:eastAsia="Calibri" w:cstheme="minorHAnsi"/>
          <w:b/>
          <w:sz w:val="20"/>
          <w:szCs w:val="20"/>
        </w:rPr>
        <w:t>e</w:t>
      </w:r>
      <w:r>
        <w:rPr>
          <w:rFonts w:eastAsia="Calibri" w:cstheme="minorHAnsi"/>
          <w:b/>
          <w:sz w:val="20"/>
          <w:szCs w:val="20"/>
        </w:rPr>
        <w:t>t</w:t>
      </w:r>
      <w:r w:rsidR="00901997" w:rsidRPr="006A40DA">
        <w:rPr>
          <w:rFonts w:eastAsia="Calibri" w:cstheme="minorHAnsi"/>
          <w:b/>
          <w:sz w:val="20"/>
          <w:szCs w:val="20"/>
        </w:rPr>
        <w:t xml:space="preserve"> me shpenzime korrente</w:t>
      </w:r>
      <w:r w:rsidR="00FD2A31">
        <w:rPr>
          <w:rFonts w:eastAsia="Calibri" w:cstheme="minorHAnsi"/>
          <w:b/>
          <w:sz w:val="20"/>
          <w:szCs w:val="20"/>
        </w:rPr>
        <w:tab/>
      </w:r>
      <w:r w:rsidR="00FD2A31">
        <w:rPr>
          <w:rFonts w:eastAsia="Calibri" w:cstheme="minorHAnsi"/>
          <w:b/>
          <w:sz w:val="20"/>
          <w:szCs w:val="20"/>
        </w:rPr>
        <w:tab/>
        <w:t>90 %</w:t>
      </w:r>
      <w:r w:rsidR="00FD2A31">
        <w:rPr>
          <w:rFonts w:eastAsia="Calibri" w:cstheme="minorHAnsi"/>
          <w:b/>
          <w:sz w:val="20"/>
          <w:szCs w:val="20"/>
        </w:rPr>
        <w:tab/>
      </w:r>
      <w:r w:rsidR="00FD2A31">
        <w:rPr>
          <w:rFonts w:eastAsia="Calibri" w:cstheme="minorHAnsi"/>
          <w:b/>
          <w:sz w:val="20"/>
          <w:szCs w:val="20"/>
        </w:rPr>
        <w:tab/>
      </w:r>
      <w:r w:rsidR="00FD2A31">
        <w:rPr>
          <w:rFonts w:eastAsia="Calibri" w:cstheme="minorHAnsi"/>
          <w:b/>
          <w:sz w:val="20"/>
          <w:szCs w:val="20"/>
        </w:rPr>
        <w:tab/>
        <w:t xml:space="preserve">  0 %</w:t>
      </w:r>
      <w:r w:rsidR="00FD2A31">
        <w:rPr>
          <w:rFonts w:eastAsia="Calibri" w:cstheme="minorHAnsi"/>
          <w:b/>
          <w:sz w:val="20"/>
          <w:szCs w:val="20"/>
        </w:rPr>
        <w:tab/>
      </w:r>
      <w:r w:rsidR="00FD2A31">
        <w:rPr>
          <w:rFonts w:eastAsia="Calibri" w:cstheme="minorHAnsi"/>
          <w:b/>
          <w:sz w:val="20"/>
          <w:szCs w:val="20"/>
        </w:rPr>
        <w:tab/>
        <w:t xml:space="preserve">  0 %</w:t>
      </w:r>
    </w:p>
    <w:p w:rsidR="00901997" w:rsidRDefault="00901997" w:rsidP="00DE36BF">
      <w:pPr>
        <w:spacing w:after="0" w:line="240" w:lineRule="auto"/>
        <w:ind w:left="720"/>
        <w:contextualSpacing/>
        <w:jc w:val="both"/>
        <w:rPr>
          <w:rFonts w:eastAsia="Calibri" w:cstheme="minorHAnsi"/>
          <w:sz w:val="20"/>
          <w:szCs w:val="20"/>
        </w:rPr>
      </w:pPr>
      <w:r>
        <w:rPr>
          <w:rFonts w:eastAsia="Calibri" w:cstheme="minorHAnsi"/>
          <w:sz w:val="20"/>
          <w:szCs w:val="20"/>
        </w:rPr>
        <w:t>Nga keto:</w:t>
      </w:r>
    </w:p>
    <w:p w:rsidR="005F604A" w:rsidRPr="00DE36BF" w:rsidRDefault="00901997" w:rsidP="00DE36BF">
      <w:pPr>
        <w:spacing w:after="0" w:line="240" w:lineRule="auto"/>
        <w:ind w:left="720"/>
        <w:contextualSpacing/>
        <w:jc w:val="both"/>
        <w:rPr>
          <w:rFonts w:eastAsia="Calibri" w:cstheme="minorHAnsi"/>
          <w:sz w:val="20"/>
          <w:szCs w:val="20"/>
        </w:rPr>
      </w:pPr>
      <w:r>
        <w:rPr>
          <w:rFonts w:eastAsia="Calibri" w:cstheme="minorHAnsi"/>
          <w:sz w:val="20"/>
          <w:szCs w:val="20"/>
        </w:rPr>
        <w:t>Produkti 1, ‘Vendime të marra”</w:t>
      </w:r>
      <w:r w:rsidR="005F604A" w:rsidRPr="00DE36BF">
        <w:rPr>
          <w:rFonts w:eastAsia="Calibri" w:cstheme="minorHAnsi"/>
          <w:sz w:val="20"/>
          <w:szCs w:val="20"/>
        </w:rPr>
        <w:tab/>
      </w:r>
      <w:r w:rsidR="005F604A" w:rsidRPr="00DE36BF">
        <w:rPr>
          <w:rFonts w:eastAsia="Calibri" w:cstheme="minorHAnsi"/>
          <w:sz w:val="20"/>
          <w:szCs w:val="20"/>
        </w:rPr>
        <w:tab/>
      </w:r>
      <w:r w:rsidR="00FD2A31">
        <w:rPr>
          <w:rFonts w:eastAsia="Calibri" w:cstheme="minorHAnsi"/>
          <w:sz w:val="20"/>
          <w:szCs w:val="20"/>
        </w:rPr>
        <w:t>89</w:t>
      </w:r>
      <w:r w:rsidR="005F604A" w:rsidRPr="00DE36BF">
        <w:rPr>
          <w:rFonts w:eastAsia="Calibri" w:cstheme="minorHAnsi"/>
          <w:sz w:val="20"/>
          <w:szCs w:val="20"/>
        </w:rPr>
        <w:t xml:space="preserve"> %</w:t>
      </w:r>
      <w:r w:rsidR="005F604A" w:rsidRPr="00DE36BF">
        <w:rPr>
          <w:rFonts w:eastAsia="Calibri" w:cstheme="minorHAnsi"/>
          <w:sz w:val="20"/>
          <w:szCs w:val="20"/>
        </w:rPr>
        <w:tab/>
      </w:r>
      <w:r w:rsidR="005F604A" w:rsidRPr="00DE36BF">
        <w:rPr>
          <w:rFonts w:eastAsia="Calibri" w:cstheme="minorHAnsi"/>
          <w:sz w:val="20"/>
          <w:szCs w:val="20"/>
        </w:rPr>
        <w:tab/>
      </w:r>
      <w:r w:rsidR="005F604A" w:rsidRPr="00DE36BF">
        <w:rPr>
          <w:rFonts w:eastAsia="Calibri" w:cstheme="minorHAnsi"/>
          <w:sz w:val="20"/>
          <w:szCs w:val="20"/>
        </w:rPr>
        <w:tab/>
      </w:r>
      <w:r w:rsidR="00FD2A31">
        <w:rPr>
          <w:rFonts w:eastAsia="Calibri" w:cstheme="minorHAnsi"/>
          <w:sz w:val="20"/>
          <w:szCs w:val="20"/>
        </w:rPr>
        <w:t xml:space="preserve">  0 %</w:t>
      </w:r>
      <w:r w:rsidR="005F604A" w:rsidRPr="00DE36BF">
        <w:rPr>
          <w:rFonts w:eastAsia="Calibri" w:cstheme="minorHAnsi"/>
          <w:sz w:val="20"/>
          <w:szCs w:val="20"/>
        </w:rPr>
        <w:tab/>
      </w:r>
      <w:r w:rsidR="005F604A" w:rsidRPr="00DE36BF">
        <w:rPr>
          <w:rFonts w:eastAsia="Calibri" w:cstheme="minorHAnsi"/>
          <w:sz w:val="20"/>
          <w:szCs w:val="20"/>
        </w:rPr>
        <w:tab/>
      </w:r>
      <w:r w:rsidR="00FD2A31">
        <w:rPr>
          <w:rFonts w:eastAsia="Calibri" w:cstheme="minorHAnsi"/>
          <w:sz w:val="20"/>
          <w:szCs w:val="20"/>
        </w:rPr>
        <w:t xml:space="preserve">  0</w:t>
      </w:r>
      <w:r w:rsidR="005F604A" w:rsidRPr="00DE36BF">
        <w:rPr>
          <w:rFonts w:eastAsia="Calibri" w:cstheme="minorHAnsi"/>
          <w:sz w:val="20"/>
          <w:szCs w:val="20"/>
        </w:rPr>
        <w:t xml:space="preserve"> %</w:t>
      </w:r>
    </w:p>
    <w:p w:rsidR="00901997" w:rsidRDefault="005F604A" w:rsidP="00DE36BF">
      <w:pPr>
        <w:spacing w:after="0" w:line="240" w:lineRule="auto"/>
        <w:ind w:left="720"/>
        <w:contextualSpacing/>
        <w:jc w:val="both"/>
        <w:rPr>
          <w:rFonts w:eastAsia="Calibri" w:cstheme="minorHAnsi"/>
          <w:sz w:val="20"/>
          <w:szCs w:val="20"/>
        </w:rPr>
      </w:pPr>
      <w:r w:rsidRPr="00DE36BF">
        <w:rPr>
          <w:rFonts w:eastAsia="Calibri" w:cstheme="minorHAnsi"/>
          <w:sz w:val="20"/>
          <w:szCs w:val="20"/>
        </w:rPr>
        <w:t>Produkti</w:t>
      </w:r>
      <w:r w:rsidR="00901997">
        <w:rPr>
          <w:rFonts w:eastAsia="Calibri" w:cstheme="minorHAnsi"/>
          <w:sz w:val="20"/>
          <w:szCs w:val="20"/>
        </w:rPr>
        <w:t xml:space="preserve"> 2, </w:t>
      </w:r>
      <w:r w:rsidR="00BA4AC8">
        <w:rPr>
          <w:rFonts w:eastAsia="Calibri" w:cstheme="minorHAnsi"/>
          <w:sz w:val="20"/>
          <w:szCs w:val="20"/>
        </w:rPr>
        <w:t>“</w:t>
      </w:r>
      <w:r w:rsidR="00901997">
        <w:rPr>
          <w:rFonts w:eastAsia="Calibri" w:cstheme="minorHAnsi"/>
          <w:sz w:val="20"/>
          <w:szCs w:val="20"/>
        </w:rPr>
        <w:t xml:space="preserve">Ndertim </w:t>
      </w:r>
      <w:r w:rsidR="006A40DA">
        <w:rPr>
          <w:rFonts w:eastAsia="Calibri" w:cstheme="minorHAnsi"/>
          <w:sz w:val="20"/>
          <w:szCs w:val="20"/>
        </w:rPr>
        <w:t>i</w:t>
      </w:r>
      <w:r w:rsidR="00901997">
        <w:rPr>
          <w:rFonts w:eastAsia="Calibri" w:cstheme="minorHAnsi"/>
          <w:sz w:val="20"/>
          <w:szCs w:val="20"/>
        </w:rPr>
        <w:t xml:space="preserve"> kapaciteteve </w:t>
      </w:r>
    </w:p>
    <w:p w:rsidR="00901997" w:rsidRDefault="00901997" w:rsidP="00DE36BF">
      <w:pPr>
        <w:spacing w:after="0" w:line="240" w:lineRule="auto"/>
        <w:ind w:left="720"/>
        <w:contextualSpacing/>
        <w:jc w:val="both"/>
        <w:rPr>
          <w:rFonts w:eastAsia="Calibri" w:cstheme="minorHAnsi"/>
          <w:sz w:val="20"/>
          <w:szCs w:val="20"/>
        </w:rPr>
      </w:pPr>
      <w:proofErr w:type="gramStart"/>
      <w:r>
        <w:rPr>
          <w:rFonts w:eastAsia="Calibri" w:cstheme="minorHAnsi"/>
          <w:sz w:val="20"/>
          <w:szCs w:val="20"/>
        </w:rPr>
        <w:t>profesionale</w:t>
      </w:r>
      <w:proofErr w:type="gramEnd"/>
      <w:r>
        <w:rPr>
          <w:rFonts w:eastAsia="Calibri" w:cstheme="minorHAnsi"/>
          <w:sz w:val="20"/>
          <w:szCs w:val="20"/>
        </w:rPr>
        <w:t xml:space="preserve">, vendimmarrese dhe </w:t>
      </w:r>
    </w:p>
    <w:p w:rsidR="005F604A" w:rsidRPr="00DE36BF" w:rsidRDefault="00901997" w:rsidP="00DE36BF">
      <w:pPr>
        <w:spacing w:after="0" w:line="240" w:lineRule="auto"/>
        <w:ind w:left="720"/>
        <w:contextualSpacing/>
        <w:jc w:val="both"/>
        <w:rPr>
          <w:rFonts w:eastAsia="Calibri" w:cstheme="minorHAnsi"/>
          <w:sz w:val="20"/>
          <w:szCs w:val="20"/>
        </w:rPr>
      </w:pPr>
      <w:proofErr w:type="gramStart"/>
      <w:r>
        <w:rPr>
          <w:rFonts w:eastAsia="Calibri" w:cstheme="minorHAnsi"/>
          <w:sz w:val="20"/>
          <w:szCs w:val="20"/>
        </w:rPr>
        <w:t>keshilluese</w:t>
      </w:r>
      <w:proofErr w:type="gramEnd"/>
      <w:r>
        <w:rPr>
          <w:rFonts w:eastAsia="Calibri" w:cstheme="minorHAnsi"/>
          <w:sz w:val="20"/>
          <w:szCs w:val="20"/>
        </w:rPr>
        <w:t>”</w:t>
      </w:r>
      <w:r w:rsidR="005F604A" w:rsidRPr="00DE36BF">
        <w:rPr>
          <w:rFonts w:eastAsia="Calibri" w:cstheme="minorHAnsi"/>
          <w:sz w:val="20"/>
          <w:szCs w:val="20"/>
        </w:rPr>
        <w:tab/>
      </w:r>
      <w:r w:rsidR="005F604A" w:rsidRPr="00DE36BF">
        <w:rPr>
          <w:rFonts w:eastAsia="Calibri" w:cstheme="minorHAnsi"/>
          <w:sz w:val="20"/>
          <w:szCs w:val="20"/>
        </w:rPr>
        <w:tab/>
      </w:r>
      <w:r w:rsidR="005F604A" w:rsidRPr="00DE36BF">
        <w:rPr>
          <w:rFonts w:eastAsia="Calibri" w:cstheme="minorHAnsi"/>
          <w:sz w:val="20"/>
          <w:szCs w:val="20"/>
        </w:rPr>
        <w:tab/>
      </w:r>
      <w:r w:rsidR="005F604A" w:rsidRPr="00DE36BF">
        <w:rPr>
          <w:rFonts w:eastAsia="Calibri" w:cstheme="minorHAnsi"/>
          <w:sz w:val="20"/>
          <w:szCs w:val="20"/>
        </w:rPr>
        <w:tab/>
      </w:r>
      <w:r w:rsidR="00FD2A31">
        <w:rPr>
          <w:rFonts w:eastAsia="Calibri" w:cstheme="minorHAnsi"/>
          <w:sz w:val="20"/>
          <w:szCs w:val="20"/>
        </w:rPr>
        <w:t>91</w:t>
      </w:r>
      <w:r w:rsidR="005F604A" w:rsidRPr="00DE36BF">
        <w:rPr>
          <w:rFonts w:eastAsia="Calibri" w:cstheme="minorHAnsi"/>
          <w:sz w:val="20"/>
          <w:szCs w:val="20"/>
        </w:rPr>
        <w:t xml:space="preserve"> %</w:t>
      </w:r>
      <w:r w:rsidR="005F604A" w:rsidRPr="00DE36BF">
        <w:rPr>
          <w:rFonts w:eastAsia="Calibri" w:cstheme="minorHAnsi"/>
          <w:sz w:val="20"/>
          <w:szCs w:val="20"/>
        </w:rPr>
        <w:tab/>
      </w:r>
      <w:r w:rsidR="005F604A" w:rsidRPr="00DE36BF">
        <w:rPr>
          <w:rFonts w:eastAsia="Calibri" w:cstheme="minorHAnsi"/>
          <w:sz w:val="20"/>
          <w:szCs w:val="20"/>
        </w:rPr>
        <w:tab/>
      </w:r>
      <w:r w:rsidR="00482D87">
        <w:rPr>
          <w:rFonts w:eastAsia="Calibri" w:cstheme="minorHAnsi"/>
          <w:sz w:val="20"/>
          <w:szCs w:val="20"/>
        </w:rPr>
        <w:t xml:space="preserve">  </w:t>
      </w:r>
      <w:r w:rsidR="006A40DA">
        <w:rPr>
          <w:rFonts w:eastAsia="Calibri" w:cstheme="minorHAnsi"/>
          <w:sz w:val="20"/>
          <w:szCs w:val="20"/>
        </w:rPr>
        <w:tab/>
      </w:r>
      <w:r w:rsidR="00FD2A31">
        <w:rPr>
          <w:rFonts w:eastAsia="Calibri" w:cstheme="minorHAnsi"/>
          <w:sz w:val="20"/>
          <w:szCs w:val="20"/>
        </w:rPr>
        <w:t xml:space="preserve">  0 %</w:t>
      </w:r>
      <w:r w:rsidR="00FD2A31" w:rsidRPr="00DE36BF">
        <w:rPr>
          <w:rFonts w:eastAsia="Calibri" w:cstheme="minorHAnsi"/>
          <w:sz w:val="20"/>
          <w:szCs w:val="20"/>
        </w:rPr>
        <w:tab/>
      </w:r>
      <w:r w:rsidR="00FD2A31" w:rsidRPr="00DE36BF">
        <w:rPr>
          <w:rFonts w:eastAsia="Calibri" w:cstheme="minorHAnsi"/>
          <w:sz w:val="20"/>
          <w:szCs w:val="20"/>
        </w:rPr>
        <w:tab/>
      </w:r>
      <w:r w:rsidR="00FD2A31">
        <w:rPr>
          <w:rFonts w:eastAsia="Calibri" w:cstheme="minorHAnsi"/>
          <w:sz w:val="20"/>
          <w:szCs w:val="20"/>
        </w:rPr>
        <w:t xml:space="preserve">  0</w:t>
      </w:r>
      <w:r w:rsidR="00FD2A31" w:rsidRPr="00DE36BF">
        <w:rPr>
          <w:rFonts w:eastAsia="Calibri" w:cstheme="minorHAnsi"/>
          <w:sz w:val="20"/>
          <w:szCs w:val="20"/>
        </w:rPr>
        <w:t xml:space="preserve"> %</w:t>
      </w:r>
      <w:r w:rsidR="00FD2A31">
        <w:rPr>
          <w:rFonts w:eastAsia="Calibri" w:cstheme="minorHAnsi"/>
          <w:sz w:val="20"/>
          <w:szCs w:val="20"/>
        </w:rPr>
        <w:t xml:space="preserve"> </w:t>
      </w:r>
    </w:p>
    <w:p w:rsidR="006A40DA" w:rsidRPr="006A40DA" w:rsidRDefault="006A40DA" w:rsidP="00DE36BF">
      <w:pPr>
        <w:spacing w:after="0" w:line="240" w:lineRule="auto"/>
        <w:ind w:left="720"/>
        <w:contextualSpacing/>
        <w:jc w:val="both"/>
        <w:rPr>
          <w:rFonts w:eastAsia="Calibri" w:cstheme="minorHAnsi"/>
          <w:b/>
          <w:sz w:val="20"/>
          <w:szCs w:val="20"/>
        </w:rPr>
      </w:pPr>
      <w:r w:rsidRPr="006A40DA">
        <w:rPr>
          <w:rFonts w:eastAsia="Calibri" w:cstheme="minorHAnsi"/>
          <w:b/>
          <w:sz w:val="20"/>
          <w:szCs w:val="20"/>
        </w:rPr>
        <w:t>Kate</w:t>
      </w:r>
      <w:r w:rsidR="00FA276B">
        <w:rPr>
          <w:rFonts w:eastAsia="Calibri" w:cstheme="minorHAnsi"/>
          <w:b/>
          <w:sz w:val="20"/>
          <w:szCs w:val="20"/>
        </w:rPr>
        <w:t>goria 1, “Produkte me shpenzime</w:t>
      </w:r>
      <w:r w:rsidR="00FA276B">
        <w:rPr>
          <w:rFonts w:eastAsia="Calibri" w:cstheme="minorHAnsi"/>
          <w:b/>
          <w:sz w:val="20"/>
          <w:szCs w:val="20"/>
        </w:rPr>
        <w:tab/>
      </w:r>
      <w:r w:rsidR="0086530A">
        <w:rPr>
          <w:rFonts w:eastAsia="Calibri" w:cstheme="minorHAnsi"/>
          <w:b/>
          <w:sz w:val="20"/>
          <w:szCs w:val="20"/>
        </w:rPr>
        <w:t xml:space="preserve">  </w:t>
      </w:r>
      <w:r w:rsidR="00FA276B">
        <w:rPr>
          <w:rFonts w:eastAsia="Calibri" w:cstheme="minorHAnsi"/>
          <w:b/>
          <w:sz w:val="20"/>
          <w:szCs w:val="20"/>
        </w:rPr>
        <w:t>0 %</w:t>
      </w:r>
      <w:r w:rsidR="00FA276B">
        <w:rPr>
          <w:rFonts w:eastAsia="Calibri" w:cstheme="minorHAnsi"/>
          <w:b/>
          <w:sz w:val="20"/>
          <w:szCs w:val="20"/>
        </w:rPr>
        <w:tab/>
      </w:r>
      <w:r w:rsidR="00FA276B">
        <w:rPr>
          <w:rFonts w:eastAsia="Calibri" w:cstheme="minorHAnsi"/>
          <w:b/>
          <w:sz w:val="20"/>
          <w:szCs w:val="20"/>
        </w:rPr>
        <w:tab/>
      </w:r>
      <w:r w:rsidR="00FA276B">
        <w:rPr>
          <w:rFonts w:eastAsia="Calibri" w:cstheme="minorHAnsi"/>
          <w:b/>
          <w:sz w:val="20"/>
          <w:szCs w:val="20"/>
        </w:rPr>
        <w:tab/>
        <w:t>99 %</w:t>
      </w:r>
      <w:r w:rsidR="00FA276B">
        <w:rPr>
          <w:rFonts w:eastAsia="Calibri" w:cstheme="minorHAnsi"/>
          <w:b/>
          <w:sz w:val="20"/>
          <w:szCs w:val="20"/>
        </w:rPr>
        <w:tab/>
      </w:r>
      <w:r w:rsidR="00FA276B">
        <w:rPr>
          <w:rFonts w:eastAsia="Calibri" w:cstheme="minorHAnsi"/>
          <w:b/>
          <w:sz w:val="20"/>
          <w:szCs w:val="20"/>
        </w:rPr>
        <w:tab/>
      </w:r>
      <w:r w:rsidR="0086530A">
        <w:rPr>
          <w:rFonts w:eastAsia="Calibri" w:cstheme="minorHAnsi"/>
          <w:b/>
          <w:sz w:val="20"/>
          <w:szCs w:val="20"/>
        </w:rPr>
        <w:t>99</w:t>
      </w:r>
      <w:r w:rsidR="00FA276B">
        <w:rPr>
          <w:rFonts w:eastAsia="Calibri" w:cstheme="minorHAnsi"/>
          <w:b/>
          <w:sz w:val="20"/>
          <w:szCs w:val="20"/>
        </w:rPr>
        <w:t xml:space="preserve"> %</w:t>
      </w:r>
    </w:p>
    <w:p w:rsidR="006A40DA" w:rsidRDefault="006A40DA" w:rsidP="00DE36BF">
      <w:pPr>
        <w:spacing w:after="0" w:line="240" w:lineRule="auto"/>
        <w:ind w:left="720"/>
        <w:contextualSpacing/>
        <w:jc w:val="both"/>
        <w:rPr>
          <w:rFonts w:eastAsia="Calibri" w:cstheme="minorHAnsi"/>
          <w:sz w:val="20"/>
          <w:szCs w:val="20"/>
        </w:rPr>
      </w:pPr>
      <w:proofErr w:type="gramStart"/>
      <w:r w:rsidRPr="006A40DA">
        <w:rPr>
          <w:rFonts w:eastAsia="Calibri" w:cstheme="minorHAnsi"/>
          <w:b/>
          <w:sz w:val="20"/>
          <w:szCs w:val="20"/>
        </w:rPr>
        <w:t>administrative</w:t>
      </w:r>
      <w:proofErr w:type="gramEnd"/>
      <w:r w:rsidRPr="006A40DA">
        <w:rPr>
          <w:rFonts w:eastAsia="Calibri" w:cstheme="minorHAnsi"/>
          <w:b/>
          <w:sz w:val="20"/>
          <w:szCs w:val="20"/>
        </w:rPr>
        <w:t xml:space="preserve"> kapitale”</w:t>
      </w:r>
    </w:p>
    <w:p w:rsidR="006A40DA" w:rsidRDefault="006A40DA" w:rsidP="00DE36BF">
      <w:pPr>
        <w:spacing w:after="0" w:line="240" w:lineRule="auto"/>
        <w:ind w:left="720"/>
        <w:contextualSpacing/>
        <w:jc w:val="both"/>
        <w:rPr>
          <w:rFonts w:eastAsia="Calibri" w:cstheme="minorHAnsi"/>
          <w:sz w:val="20"/>
          <w:szCs w:val="20"/>
        </w:rPr>
      </w:pPr>
      <w:r>
        <w:rPr>
          <w:rFonts w:eastAsia="Calibri" w:cstheme="minorHAnsi"/>
          <w:sz w:val="20"/>
          <w:szCs w:val="20"/>
        </w:rPr>
        <w:t>Nga keto:</w:t>
      </w:r>
    </w:p>
    <w:p w:rsidR="006A40DA" w:rsidRPr="006A40DA" w:rsidRDefault="006A40DA" w:rsidP="00DE36BF">
      <w:pPr>
        <w:spacing w:after="0" w:line="240" w:lineRule="auto"/>
        <w:ind w:left="720"/>
        <w:contextualSpacing/>
        <w:jc w:val="both"/>
        <w:rPr>
          <w:rFonts w:eastAsia="Calibri" w:cstheme="minorHAnsi"/>
          <w:b/>
          <w:sz w:val="20"/>
          <w:szCs w:val="20"/>
        </w:rPr>
      </w:pPr>
      <w:r w:rsidRPr="006A40DA">
        <w:rPr>
          <w:rFonts w:eastAsia="Calibri" w:cstheme="minorHAnsi"/>
          <w:b/>
          <w:sz w:val="20"/>
          <w:szCs w:val="20"/>
        </w:rPr>
        <w:t>Projekti 1 "Orendi/Pajisje/Mjete"</w:t>
      </w:r>
      <w:r w:rsidR="00FA276B">
        <w:rPr>
          <w:rFonts w:eastAsia="Calibri" w:cstheme="minorHAnsi"/>
          <w:b/>
          <w:sz w:val="20"/>
          <w:szCs w:val="20"/>
        </w:rPr>
        <w:tab/>
      </w:r>
      <w:r w:rsidR="00FA276B">
        <w:rPr>
          <w:rFonts w:eastAsia="Calibri" w:cstheme="minorHAnsi"/>
          <w:b/>
          <w:sz w:val="20"/>
          <w:szCs w:val="20"/>
        </w:rPr>
        <w:tab/>
      </w:r>
      <w:r w:rsidR="0086530A">
        <w:rPr>
          <w:rFonts w:eastAsia="Calibri" w:cstheme="minorHAnsi"/>
          <w:b/>
          <w:sz w:val="20"/>
          <w:szCs w:val="20"/>
        </w:rPr>
        <w:t xml:space="preserve">  </w:t>
      </w:r>
      <w:r w:rsidR="00FA276B">
        <w:rPr>
          <w:rFonts w:eastAsia="Calibri" w:cstheme="minorHAnsi"/>
          <w:b/>
          <w:sz w:val="20"/>
          <w:szCs w:val="20"/>
        </w:rPr>
        <w:t>0 %</w:t>
      </w:r>
      <w:r w:rsidR="00FA276B">
        <w:rPr>
          <w:rFonts w:eastAsia="Calibri" w:cstheme="minorHAnsi"/>
          <w:b/>
          <w:sz w:val="20"/>
          <w:szCs w:val="20"/>
        </w:rPr>
        <w:tab/>
      </w:r>
      <w:r w:rsidR="00FA276B">
        <w:rPr>
          <w:rFonts w:eastAsia="Calibri" w:cstheme="minorHAnsi"/>
          <w:b/>
          <w:sz w:val="20"/>
          <w:szCs w:val="20"/>
        </w:rPr>
        <w:tab/>
      </w:r>
      <w:r w:rsidR="00FA276B">
        <w:rPr>
          <w:rFonts w:eastAsia="Calibri" w:cstheme="minorHAnsi"/>
          <w:b/>
          <w:sz w:val="20"/>
          <w:szCs w:val="20"/>
        </w:rPr>
        <w:tab/>
      </w:r>
      <w:r w:rsidR="0086530A">
        <w:rPr>
          <w:rFonts w:eastAsia="Calibri" w:cstheme="minorHAnsi"/>
          <w:b/>
          <w:sz w:val="20"/>
          <w:szCs w:val="20"/>
        </w:rPr>
        <w:t>99</w:t>
      </w:r>
      <w:r w:rsidR="00FA276B">
        <w:rPr>
          <w:rFonts w:eastAsia="Calibri" w:cstheme="minorHAnsi"/>
          <w:b/>
          <w:sz w:val="20"/>
          <w:szCs w:val="20"/>
        </w:rPr>
        <w:t xml:space="preserve"> %</w:t>
      </w:r>
      <w:r w:rsidR="00FA276B">
        <w:rPr>
          <w:rFonts w:eastAsia="Calibri" w:cstheme="minorHAnsi"/>
          <w:b/>
          <w:sz w:val="20"/>
          <w:szCs w:val="20"/>
        </w:rPr>
        <w:tab/>
      </w:r>
      <w:r w:rsidR="00FA276B">
        <w:rPr>
          <w:rFonts w:eastAsia="Calibri" w:cstheme="minorHAnsi"/>
          <w:b/>
          <w:sz w:val="20"/>
          <w:szCs w:val="20"/>
        </w:rPr>
        <w:tab/>
      </w:r>
      <w:r w:rsidR="0086530A">
        <w:rPr>
          <w:rFonts w:eastAsia="Calibri" w:cstheme="minorHAnsi"/>
          <w:b/>
          <w:sz w:val="20"/>
          <w:szCs w:val="20"/>
        </w:rPr>
        <w:t>99</w:t>
      </w:r>
      <w:r w:rsidR="00FA276B">
        <w:rPr>
          <w:rFonts w:eastAsia="Calibri" w:cstheme="minorHAnsi"/>
          <w:b/>
          <w:sz w:val="20"/>
          <w:szCs w:val="20"/>
        </w:rPr>
        <w:t xml:space="preserve"> %</w:t>
      </w:r>
    </w:p>
    <w:p w:rsidR="006A40DA" w:rsidRDefault="006A40DA" w:rsidP="00DE36BF">
      <w:pPr>
        <w:spacing w:after="0" w:line="240" w:lineRule="auto"/>
        <w:ind w:left="720"/>
        <w:contextualSpacing/>
        <w:jc w:val="both"/>
        <w:rPr>
          <w:rFonts w:eastAsia="Calibri" w:cstheme="minorHAnsi"/>
          <w:sz w:val="20"/>
          <w:szCs w:val="20"/>
        </w:rPr>
      </w:pPr>
      <w:r>
        <w:rPr>
          <w:rFonts w:eastAsia="Calibri" w:cstheme="minorHAnsi"/>
          <w:sz w:val="20"/>
          <w:szCs w:val="20"/>
        </w:rPr>
        <w:t xml:space="preserve">Nga </w:t>
      </w:r>
      <w:proofErr w:type="gramStart"/>
      <w:r>
        <w:rPr>
          <w:rFonts w:eastAsia="Calibri" w:cstheme="minorHAnsi"/>
          <w:sz w:val="20"/>
          <w:szCs w:val="20"/>
        </w:rPr>
        <w:t>ky</w:t>
      </w:r>
      <w:proofErr w:type="gramEnd"/>
      <w:r>
        <w:rPr>
          <w:rFonts w:eastAsia="Calibri" w:cstheme="minorHAnsi"/>
          <w:sz w:val="20"/>
          <w:szCs w:val="20"/>
        </w:rPr>
        <w:t>:</w:t>
      </w:r>
    </w:p>
    <w:p w:rsidR="005F604A" w:rsidRPr="00DE36BF" w:rsidRDefault="006A40DA" w:rsidP="00DE36BF">
      <w:pPr>
        <w:spacing w:after="0" w:line="240" w:lineRule="auto"/>
        <w:ind w:left="720"/>
        <w:contextualSpacing/>
        <w:jc w:val="both"/>
        <w:rPr>
          <w:rFonts w:eastAsia="Calibri" w:cstheme="minorHAnsi"/>
          <w:sz w:val="20"/>
          <w:szCs w:val="20"/>
        </w:rPr>
      </w:pPr>
      <w:r w:rsidRPr="006A40DA">
        <w:rPr>
          <w:rFonts w:eastAsia="Calibri" w:cstheme="minorHAnsi"/>
          <w:sz w:val="20"/>
          <w:szCs w:val="20"/>
        </w:rPr>
        <w:t>Produkti 1 "Paisje per zyra"</w:t>
      </w:r>
      <w:r w:rsidR="005F604A" w:rsidRPr="00DE36BF">
        <w:rPr>
          <w:rFonts w:eastAsia="Calibri" w:cstheme="minorHAnsi"/>
          <w:sz w:val="20"/>
          <w:szCs w:val="20"/>
        </w:rPr>
        <w:tab/>
      </w:r>
      <w:r w:rsidR="005F604A" w:rsidRPr="00DE36BF">
        <w:rPr>
          <w:rFonts w:eastAsia="Calibri" w:cstheme="minorHAnsi"/>
          <w:sz w:val="20"/>
          <w:szCs w:val="20"/>
        </w:rPr>
        <w:tab/>
      </w:r>
      <w:r w:rsidR="0086530A">
        <w:rPr>
          <w:rFonts w:eastAsia="Calibri" w:cstheme="minorHAnsi"/>
          <w:sz w:val="20"/>
          <w:szCs w:val="20"/>
        </w:rPr>
        <w:t xml:space="preserve">  0</w:t>
      </w:r>
      <w:r w:rsidR="00FA276B" w:rsidRPr="00DE36BF">
        <w:rPr>
          <w:rFonts w:eastAsia="Calibri" w:cstheme="minorHAnsi"/>
          <w:sz w:val="20"/>
          <w:szCs w:val="20"/>
        </w:rPr>
        <w:t xml:space="preserve"> %</w:t>
      </w:r>
      <w:r w:rsidR="00FA276B" w:rsidRPr="00DE36BF">
        <w:rPr>
          <w:rFonts w:eastAsia="Calibri" w:cstheme="minorHAnsi"/>
          <w:sz w:val="20"/>
          <w:szCs w:val="20"/>
        </w:rPr>
        <w:tab/>
      </w:r>
      <w:r w:rsidR="00FA276B" w:rsidRPr="00DE36BF">
        <w:rPr>
          <w:rFonts w:eastAsia="Calibri" w:cstheme="minorHAnsi"/>
          <w:sz w:val="20"/>
          <w:szCs w:val="20"/>
        </w:rPr>
        <w:tab/>
      </w:r>
      <w:r w:rsidR="0086530A">
        <w:rPr>
          <w:rFonts w:eastAsia="Calibri" w:cstheme="minorHAnsi"/>
          <w:sz w:val="20"/>
          <w:szCs w:val="20"/>
        </w:rPr>
        <w:t xml:space="preserve">             100</w:t>
      </w:r>
      <w:r w:rsidR="00FA276B">
        <w:rPr>
          <w:rFonts w:eastAsia="Calibri" w:cstheme="minorHAnsi"/>
          <w:sz w:val="20"/>
          <w:szCs w:val="20"/>
        </w:rPr>
        <w:t xml:space="preserve"> %</w:t>
      </w:r>
      <w:r w:rsidR="00FA276B" w:rsidRPr="00DE36BF">
        <w:rPr>
          <w:rFonts w:eastAsia="Calibri" w:cstheme="minorHAnsi"/>
          <w:sz w:val="20"/>
          <w:szCs w:val="20"/>
        </w:rPr>
        <w:tab/>
      </w:r>
      <w:r w:rsidR="0086530A">
        <w:rPr>
          <w:rFonts w:eastAsia="Calibri" w:cstheme="minorHAnsi"/>
          <w:sz w:val="20"/>
          <w:szCs w:val="20"/>
        </w:rPr>
        <w:t xml:space="preserve">              100</w:t>
      </w:r>
      <w:r w:rsidR="00FA276B" w:rsidRPr="00DE36BF">
        <w:rPr>
          <w:rFonts w:eastAsia="Calibri" w:cstheme="minorHAnsi"/>
          <w:sz w:val="20"/>
          <w:szCs w:val="20"/>
        </w:rPr>
        <w:t xml:space="preserve"> %</w:t>
      </w:r>
    </w:p>
    <w:p w:rsidR="005F604A" w:rsidRDefault="006A40DA" w:rsidP="00DE36BF">
      <w:pPr>
        <w:spacing w:after="0" w:line="240" w:lineRule="auto"/>
        <w:ind w:left="720"/>
        <w:contextualSpacing/>
        <w:jc w:val="both"/>
        <w:rPr>
          <w:rFonts w:eastAsia="Calibri" w:cstheme="minorHAnsi"/>
          <w:sz w:val="20"/>
          <w:szCs w:val="20"/>
        </w:rPr>
      </w:pPr>
      <w:r w:rsidRPr="006A40DA">
        <w:rPr>
          <w:rFonts w:eastAsia="Calibri" w:cstheme="minorHAnsi"/>
          <w:sz w:val="20"/>
          <w:szCs w:val="20"/>
        </w:rPr>
        <w:t>Produkti 2 "Biblioteke e pasuruar"</w:t>
      </w:r>
      <w:r w:rsidR="005F604A" w:rsidRPr="00DE36BF">
        <w:rPr>
          <w:rFonts w:eastAsia="Calibri" w:cstheme="minorHAnsi"/>
          <w:sz w:val="20"/>
          <w:szCs w:val="20"/>
        </w:rPr>
        <w:tab/>
      </w:r>
      <w:r w:rsidR="005F604A" w:rsidRPr="00DE36BF">
        <w:rPr>
          <w:rFonts w:eastAsia="Calibri" w:cstheme="minorHAnsi"/>
          <w:sz w:val="20"/>
          <w:szCs w:val="20"/>
        </w:rPr>
        <w:tab/>
      </w:r>
      <w:r w:rsidR="0086530A">
        <w:rPr>
          <w:rFonts w:eastAsia="Calibri" w:cstheme="minorHAnsi"/>
          <w:sz w:val="20"/>
          <w:szCs w:val="20"/>
        </w:rPr>
        <w:t xml:space="preserve">  0</w:t>
      </w:r>
      <w:r w:rsidR="005F604A" w:rsidRPr="00DE36BF">
        <w:rPr>
          <w:rFonts w:eastAsia="Calibri" w:cstheme="minorHAnsi"/>
          <w:sz w:val="20"/>
          <w:szCs w:val="20"/>
        </w:rPr>
        <w:t xml:space="preserve"> %</w:t>
      </w:r>
      <w:r w:rsidR="005F604A" w:rsidRPr="00DE36BF">
        <w:rPr>
          <w:rFonts w:eastAsia="Calibri" w:cstheme="minorHAnsi"/>
          <w:sz w:val="20"/>
          <w:szCs w:val="20"/>
        </w:rPr>
        <w:tab/>
      </w:r>
      <w:r w:rsidR="005F604A" w:rsidRPr="00DE36BF">
        <w:rPr>
          <w:rFonts w:eastAsia="Calibri" w:cstheme="minorHAnsi"/>
          <w:sz w:val="20"/>
          <w:szCs w:val="20"/>
        </w:rPr>
        <w:tab/>
      </w:r>
      <w:r w:rsidR="00482D87">
        <w:rPr>
          <w:rFonts w:eastAsia="Calibri" w:cstheme="minorHAnsi"/>
          <w:sz w:val="20"/>
          <w:szCs w:val="20"/>
        </w:rPr>
        <w:tab/>
      </w:r>
      <w:r w:rsidR="0086530A">
        <w:rPr>
          <w:rFonts w:eastAsia="Calibri" w:cstheme="minorHAnsi"/>
          <w:sz w:val="20"/>
          <w:szCs w:val="20"/>
        </w:rPr>
        <w:t>99</w:t>
      </w:r>
      <w:r w:rsidR="005F604A" w:rsidRPr="00DE36BF">
        <w:rPr>
          <w:rFonts w:eastAsia="Calibri" w:cstheme="minorHAnsi"/>
          <w:sz w:val="20"/>
          <w:szCs w:val="20"/>
        </w:rPr>
        <w:t xml:space="preserve"> %</w:t>
      </w:r>
      <w:r w:rsidR="005F604A" w:rsidRPr="00DE36BF">
        <w:rPr>
          <w:rFonts w:eastAsia="Calibri" w:cstheme="minorHAnsi"/>
          <w:sz w:val="20"/>
          <w:szCs w:val="20"/>
        </w:rPr>
        <w:tab/>
      </w:r>
      <w:r w:rsidR="005F604A" w:rsidRPr="00DE36BF">
        <w:rPr>
          <w:rFonts w:eastAsia="Calibri" w:cstheme="minorHAnsi"/>
          <w:sz w:val="20"/>
          <w:szCs w:val="20"/>
        </w:rPr>
        <w:tab/>
      </w:r>
      <w:r w:rsidR="0086530A">
        <w:rPr>
          <w:rFonts w:eastAsia="Calibri" w:cstheme="minorHAnsi"/>
          <w:sz w:val="20"/>
          <w:szCs w:val="20"/>
        </w:rPr>
        <w:t>99</w:t>
      </w:r>
      <w:r w:rsidR="005F604A" w:rsidRPr="00DE36BF">
        <w:rPr>
          <w:rFonts w:eastAsia="Calibri" w:cstheme="minorHAnsi"/>
          <w:sz w:val="20"/>
          <w:szCs w:val="20"/>
        </w:rPr>
        <w:t xml:space="preserve"> %</w:t>
      </w:r>
    </w:p>
    <w:p w:rsidR="006A40DA" w:rsidRPr="00DE36BF" w:rsidRDefault="006A40DA" w:rsidP="00DE36BF">
      <w:pPr>
        <w:spacing w:after="0" w:line="240" w:lineRule="auto"/>
        <w:ind w:left="720"/>
        <w:contextualSpacing/>
        <w:jc w:val="both"/>
        <w:rPr>
          <w:rFonts w:eastAsia="Calibri" w:cstheme="minorHAnsi"/>
          <w:sz w:val="20"/>
          <w:szCs w:val="20"/>
        </w:rPr>
      </w:pPr>
      <w:r w:rsidRPr="006A40DA">
        <w:rPr>
          <w:rFonts w:eastAsia="Calibri" w:cstheme="minorHAnsi"/>
          <w:sz w:val="20"/>
          <w:szCs w:val="20"/>
        </w:rPr>
        <w:t>Produkti 3 "Automjete te rinovuara"</w:t>
      </w:r>
      <w:r w:rsidR="00FA276B">
        <w:rPr>
          <w:rFonts w:eastAsia="Calibri" w:cstheme="minorHAnsi"/>
          <w:sz w:val="20"/>
          <w:szCs w:val="20"/>
        </w:rPr>
        <w:tab/>
      </w:r>
      <w:r w:rsidR="00E2440D">
        <w:rPr>
          <w:rFonts w:eastAsia="Calibri" w:cstheme="minorHAnsi"/>
          <w:sz w:val="20"/>
          <w:szCs w:val="20"/>
        </w:rPr>
        <w:t xml:space="preserve">  0</w:t>
      </w:r>
      <w:r w:rsidR="00FA276B" w:rsidRPr="00DE36BF">
        <w:rPr>
          <w:rFonts w:eastAsia="Calibri" w:cstheme="minorHAnsi"/>
          <w:sz w:val="20"/>
          <w:szCs w:val="20"/>
        </w:rPr>
        <w:t xml:space="preserve"> %</w:t>
      </w:r>
      <w:r w:rsidR="00FA276B" w:rsidRPr="00DE36BF">
        <w:rPr>
          <w:rFonts w:eastAsia="Calibri" w:cstheme="minorHAnsi"/>
          <w:sz w:val="20"/>
          <w:szCs w:val="20"/>
        </w:rPr>
        <w:tab/>
      </w:r>
      <w:r w:rsidR="00FA276B" w:rsidRPr="00DE36BF">
        <w:rPr>
          <w:rFonts w:eastAsia="Calibri" w:cstheme="minorHAnsi"/>
          <w:sz w:val="20"/>
          <w:szCs w:val="20"/>
        </w:rPr>
        <w:tab/>
      </w:r>
      <w:r w:rsidR="00FA276B">
        <w:rPr>
          <w:rFonts w:eastAsia="Calibri" w:cstheme="minorHAnsi"/>
          <w:sz w:val="20"/>
          <w:szCs w:val="20"/>
        </w:rPr>
        <w:tab/>
      </w:r>
      <w:r w:rsidR="00E2440D">
        <w:rPr>
          <w:rFonts w:eastAsia="Calibri" w:cstheme="minorHAnsi"/>
          <w:sz w:val="20"/>
          <w:szCs w:val="20"/>
        </w:rPr>
        <w:t xml:space="preserve">  0</w:t>
      </w:r>
      <w:r w:rsidR="00FA276B" w:rsidRPr="00DE36BF">
        <w:rPr>
          <w:rFonts w:eastAsia="Calibri" w:cstheme="minorHAnsi"/>
          <w:sz w:val="20"/>
          <w:szCs w:val="20"/>
        </w:rPr>
        <w:t xml:space="preserve"> %</w:t>
      </w:r>
      <w:r w:rsidR="00FA276B" w:rsidRPr="00DE36BF">
        <w:rPr>
          <w:rFonts w:eastAsia="Calibri" w:cstheme="minorHAnsi"/>
          <w:sz w:val="20"/>
          <w:szCs w:val="20"/>
        </w:rPr>
        <w:tab/>
      </w:r>
      <w:r w:rsidR="00FA276B" w:rsidRPr="00DE36BF">
        <w:rPr>
          <w:rFonts w:eastAsia="Calibri" w:cstheme="minorHAnsi"/>
          <w:sz w:val="20"/>
          <w:szCs w:val="20"/>
        </w:rPr>
        <w:tab/>
      </w:r>
      <w:r w:rsidR="00E2440D">
        <w:rPr>
          <w:rFonts w:eastAsia="Calibri" w:cstheme="minorHAnsi"/>
          <w:sz w:val="20"/>
          <w:szCs w:val="20"/>
        </w:rPr>
        <w:t xml:space="preserve">  0</w:t>
      </w:r>
      <w:r w:rsidR="00FA276B" w:rsidRPr="00DE36BF">
        <w:rPr>
          <w:rFonts w:eastAsia="Calibri" w:cstheme="minorHAnsi"/>
          <w:sz w:val="20"/>
          <w:szCs w:val="20"/>
        </w:rPr>
        <w:t xml:space="preserve"> %</w:t>
      </w:r>
    </w:p>
    <w:p w:rsidR="006A40DA" w:rsidRDefault="006A40DA" w:rsidP="00DE36BF">
      <w:pPr>
        <w:spacing w:after="0" w:line="240" w:lineRule="auto"/>
        <w:ind w:left="720"/>
        <w:contextualSpacing/>
        <w:jc w:val="both"/>
        <w:rPr>
          <w:rFonts w:eastAsia="Calibri" w:cstheme="minorHAnsi"/>
          <w:b/>
          <w:sz w:val="20"/>
          <w:szCs w:val="20"/>
        </w:rPr>
      </w:pPr>
      <w:r w:rsidRPr="006A40DA">
        <w:rPr>
          <w:rFonts w:eastAsia="Calibri" w:cstheme="minorHAnsi"/>
          <w:b/>
          <w:sz w:val="20"/>
          <w:szCs w:val="20"/>
        </w:rPr>
        <w:t>Kategoria 2</w:t>
      </w:r>
      <w:r>
        <w:rPr>
          <w:rFonts w:eastAsia="Calibri" w:cstheme="minorHAnsi"/>
          <w:b/>
          <w:sz w:val="20"/>
          <w:szCs w:val="20"/>
        </w:rPr>
        <w:t>, “</w:t>
      </w:r>
      <w:r w:rsidRPr="006A40DA">
        <w:rPr>
          <w:rFonts w:eastAsia="Calibri" w:cstheme="minorHAnsi"/>
          <w:b/>
          <w:sz w:val="20"/>
          <w:szCs w:val="20"/>
        </w:rPr>
        <w:t xml:space="preserve">Produktet me shpenzime </w:t>
      </w:r>
    </w:p>
    <w:p w:rsidR="006A40DA" w:rsidRDefault="006A40DA" w:rsidP="00DE36BF">
      <w:pPr>
        <w:spacing w:after="0" w:line="240" w:lineRule="auto"/>
        <w:ind w:left="720"/>
        <w:contextualSpacing/>
        <w:jc w:val="both"/>
        <w:rPr>
          <w:rFonts w:eastAsia="Calibri" w:cstheme="minorHAnsi"/>
          <w:b/>
          <w:sz w:val="20"/>
          <w:szCs w:val="20"/>
        </w:rPr>
      </w:pPr>
      <w:proofErr w:type="gramStart"/>
      <w:r w:rsidRPr="006A40DA">
        <w:rPr>
          <w:rFonts w:eastAsia="Calibri" w:cstheme="minorHAnsi"/>
          <w:b/>
          <w:sz w:val="20"/>
          <w:szCs w:val="20"/>
        </w:rPr>
        <w:t>per</w:t>
      </w:r>
      <w:proofErr w:type="gramEnd"/>
      <w:r w:rsidRPr="006A40DA">
        <w:rPr>
          <w:rFonts w:eastAsia="Calibri" w:cstheme="minorHAnsi"/>
          <w:b/>
          <w:sz w:val="20"/>
          <w:szCs w:val="20"/>
        </w:rPr>
        <w:t xml:space="preserve"> projekte investimesh</w:t>
      </w:r>
      <w:r>
        <w:rPr>
          <w:rFonts w:eastAsia="Calibri" w:cstheme="minorHAnsi"/>
          <w:b/>
          <w:sz w:val="20"/>
          <w:szCs w:val="20"/>
        </w:rPr>
        <w:t>”</w:t>
      </w:r>
      <w:r w:rsidR="00E2440D">
        <w:rPr>
          <w:rFonts w:eastAsia="Calibri" w:cstheme="minorHAnsi"/>
          <w:b/>
          <w:sz w:val="20"/>
          <w:szCs w:val="20"/>
        </w:rPr>
        <w:tab/>
      </w:r>
      <w:r w:rsidR="00E2440D">
        <w:rPr>
          <w:rFonts w:eastAsia="Calibri" w:cstheme="minorHAnsi"/>
          <w:b/>
          <w:sz w:val="20"/>
          <w:szCs w:val="20"/>
        </w:rPr>
        <w:tab/>
        <w:t xml:space="preserve">  0 %</w:t>
      </w:r>
      <w:r w:rsidR="00E2440D">
        <w:rPr>
          <w:rFonts w:eastAsia="Calibri" w:cstheme="minorHAnsi"/>
          <w:b/>
          <w:sz w:val="20"/>
          <w:szCs w:val="20"/>
        </w:rPr>
        <w:tab/>
      </w:r>
      <w:r w:rsidR="00E2440D">
        <w:rPr>
          <w:rFonts w:eastAsia="Calibri" w:cstheme="minorHAnsi"/>
          <w:b/>
          <w:sz w:val="20"/>
          <w:szCs w:val="20"/>
        </w:rPr>
        <w:tab/>
      </w:r>
      <w:r w:rsidR="00E2440D">
        <w:rPr>
          <w:rFonts w:eastAsia="Calibri" w:cstheme="minorHAnsi"/>
          <w:b/>
          <w:sz w:val="20"/>
          <w:szCs w:val="20"/>
        </w:rPr>
        <w:tab/>
        <w:t>96 %</w:t>
      </w:r>
      <w:r w:rsidR="00E2440D">
        <w:rPr>
          <w:rFonts w:eastAsia="Calibri" w:cstheme="minorHAnsi"/>
          <w:b/>
          <w:sz w:val="20"/>
          <w:szCs w:val="20"/>
        </w:rPr>
        <w:tab/>
      </w:r>
      <w:r w:rsidR="00E2440D">
        <w:rPr>
          <w:rFonts w:eastAsia="Calibri" w:cstheme="minorHAnsi"/>
          <w:b/>
          <w:sz w:val="20"/>
          <w:szCs w:val="20"/>
        </w:rPr>
        <w:tab/>
        <w:t>96 %</w:t>
      </w:r>
    </w:p>
    <w:p w:rsidR="006A40DA" w:rsidRDefault="006A40DA" w:rsidP="006A40DA">
      <w:pPr>
        <w:spacing w:after="0" w:line="240" w:lineRule="auto"/>
        <w:ind w:left="720"/>
        <w:contextualSpacing/>
        <w:jc w:val="both"/>
        <w:rPr>
          <w:rFonts w:eastAsia="Calibri" w:cstheme="minorHAnsi"/>
          <w:sz w:val="20"/>
          <w:szCs w:val="20"/>
        </w:rPr>
      </w:pPr>
      <w:r>
        <w:rPr>
          <w:rFonts w:eastAsia="Calibri" w:cstheme="minorHAnsi"/>
          <w:sz w:val="20"/>
          <w:szCs w:val="20"/>
        </w:rPr>
        <w:t>Nga keto:</w:t>
      </w:r>
    </w:p>
    <w:p w:rsidR="006A40DA" w:rsidRPr="006A40DA" w:rsidRDefault="006A40DA" w:rsidP="006A40DA">
      <w:pPr>
        <w:spacing w:after="0" w:line="240" w:lineRule="auto"/>
        <w:ind w:left="720"/>
        <w:contextualSpacing/>
        <w:jc w:val="both"/>
        <w:rPr>
          <w:rFonts w:eastAsia="Calibri" w:cstheme="minorHAnsi"/>
          <w:b/>
          <w:sz w:val="20"/>
          <w:szCs w:val="20"/>
        </w:rPr>
      </w:pPr>
      <w:r w:rsidRPr="006A40DA">
        <w:rPr>
          <w:rFonts w:eastAsia="Calibri" w:cstheme="minorHAnsi"/>
          <w:b/>
          <w:sz w:val="20"/>
          <w:szCs w:val="20"/>
        </w:rPr>
        <w:t>Projekti 2 "Sisteme te informatizuar"</w:t>
      </w:r>
      <w:r w:rsidR="00E2440D">
        <w:rPr>
          <w:rFonts w:eastAsia="Calibri" w:cstheme="minorHAnsi"/>
          <w:b/>
          <w:sz w:val="20"/>
          <w:szCs w:val="20"/>
        </w:rPr>
        <w:tab/>
        <w:t xml:space="preserve">  0 %</w:t>
      </w:r>
      <w:r w:rsidR="00E2440D">
        <w:rPr>
          <w:rFonts w:eastAsia="Calibri" w:cstheme="minorHAnsi"/>
          <w:b/>
          <w:sz w:val="20"/>
          <w:szCs w:val="20"/>
        </w:rPr>
        <w:tab/>
      </w:r>
      <w:r w:rsidR="00E2440D">
        <w:rPr>
          <w:rFonts w:eastAsia="Calibri" w:cstheme="minorHAnsi"/>
          <w:b/>
          <w:sz w:val="20"/>
          <w:szCs w:val="20"/>
        </w:rPr>
        <w:tab/>
      </w:r>
      <w:r w:rsidR="00E2440D">
        <w:rPr>
          <w:rFonts w:eastAsia="Calibri" w:cstheme="minorHAnsi"/>
          <w:b/>
          <w:sz w:val="20"/>
          <w:szCs w:val="20"/>
        </w:rPr>
        <w:tab/>
        <w:t>96 %</w:t>
      </w:r>
      <w:r w:rsidR="00E2440D">
        <w:rPr>
          <w:rFonts w:eastAsia="Calibri" w:cstheme="minorHAnsi"/>
          <w:b/>
          <w:sz w:val="20"/>
          <w:szCs w:val="20"/>
        </w:rPr>
        <w:tab/>
      </w:r>
      <w:r w:rsidR="00E2440D">
        <w:rPr>
          <w:rFonts w:eastAsia="Calibri" w:cstheme="minorHAnsi"/>
          <w:b/>
          <w:sz w:val="20"/>
          <w:szCs w:val="20"/>
        </w:rPr>
        <w:tab/>
        <w:t xml:space="preserve">96 % </w:t>
      </w:r>
    </w:p>
    <w:p w:rsidR="006A40DA" w:rsidRDefault="006A40DA" w:rsidP="006A40DA">
      <w:pPr>
        <w:spacing w:after="0" w:line="240" w:lineRule="auto"/>
        <w:ind w:left="720"/>
        <w:contextualSpacing/>
        <w:jc w:val="both"/>
        <w:rPr>
          <w:rFonts w:eastAsia="Calibri" w:cstheme="minorHAnsi"/>
          <w:sz w:val="20"/>
          <w:szCs w:val="20"/>
        </w:rPr>
      </w:pPr>
      <w:r>
        <w:rPr>
          <w:rFonts w:eastAsia="Calibri" w:cstheme="minorHAnsi"/>
          <w:sz w:val="20"/>
          <w:szCs w:val="20"/>
        </w:rPr>
        <w:t xml:space="preserve">Nga </w:t>
      </w:r>
      <w:proofErr w:type="gramStart"/>
      <w:r>
        <w:rPr>
          <w:rFonts w:eastAsia="Calibri" w:cstheme="minorHAnsi"/>
          <w:sz w:val="20"/>
          <w:szCs w:val="20"/>
        </w:rPr>
        <w:t>ky</w:t>
      </w:r>
      <w:proofErr w:type="gramEnd"/>
      <w:r>
        <w:rPr>
          <w:rFonts w:eastAsia="Calibri" w:cstheme="minorHAnsi"/>
          <w:sz w:val="20"/>
          <w:szCs w:val="20"/>
        </w:rPr>
        <w:t>:</w:t>
      </w:r>
    </w:p>
    <w:p w:rsidR="006A40DA" w:rsidRPr="00DE36BF" w:rsidRDefault="006A40DA" w:rsidP="006A40DA">
      <w:pPr>
        <w:spacing w:after="0" w:line="240" w:lineRule="auto"/>
        <w:ind w:left="720"/>
        <w:contextualSpacing/>
        <w:jc w:val="both"/>
        <w:rPr>
          <w:rFonts w:eastAsia="Calibri" w:cstheme="minorHAnsi"/>
          <w:sz w:val="20"/>
          <w:szCs w:val="20"/>
        </w:rPr>
      </w:pPr>
      <w:r w:rsidRPr="006A40DA">
        <w:rPr>
          <w:rFonts w:eastAsia="Calibri" w:cstheme="minorHAnsi"/>
          <w:sz w:val="20"/>
          <w:szCs w:val="20"/>
        </w:rPr>
        <w:t>Produkti 1</w:t>
      </w:r>
      <w:r>
        <w:rPr>
          <w:rFonts w:eastAsia="Calibri" w:cstheme="minorHAnsi"/>
          <w:sz w:val="20"/>
          <w:szCs w:val="20"/>
        </w:rPr>
        <w:t>,</w:t>
      </w:r>
      <w:r w:rsidRPr="006A40DA">
        <w:rPr>
          <w:rFonts w:eastAsia="Calibri" w:cstheme="minorHAnsi"/>
          <w:sz w:val="20"/>
          <w:szCs w:val="20"/>
        </w:rPr>
        <w:t xml:space="preserve"> "Sisteme te informatizuar"</w:t>
      </w:r>
      <w:r w:rsidRPr="00DE36BF">
        <w:rPr>
          <w:rFonts w:eastAsia="Calibri" w:cstheme="minorHAnsi"/>
          <w:sz w:val="20"/>
          <w:szCs w:val="20"/>
        </w:rPr>
        <w:tab/>
      </w:r>
      <w:r w:rsidR="00E2440D">
        <w:rPr>
          <w:rFonts w:eastAsia="Calibri" w:cstheme="minorHAnsi"/>
          <w:sz w:val="20"/>
          <w:szCs w:val="20"/>
        </w:rPr>
        <w:t xml:space="preserve">  </w:t>
      </w:r>
      <w:r>
        <w:rPr>
          <w:rFonts w:eastAsia="Calibri" w:cstheme="minorHAnsi"/>
          <w:sz w:val="20"/>
          <w:szCs w:val="20"/>
        </w:rPr>
        <w:t>0</w:t>
      </w:r>
      <w:r w:rsidRPr="00DE36BF">
        <w:rPr>
          <w:rFonts w:eastAsia="Calibri" w:cstheme="minorHAnsi"/>
          <w:sz w:val="20"/>
          <w:szCs w:val="20"/>
        </w:rPr>
        <w:t xml:space="preserve"> %</w:t>
      </w:r>
      <w:r w:rsidR="00E2440D">
        <w:rPr>
          <w:rFonts w:eastAsia="Calibri" w:cstheme="minorHAnsi"/>
          <w:sz w:val="20"/>
          <w:szCs w:val="20"/>
        </w:rPr>
        <w:tab/>
      </w:r>
      <w:r w:rsidRPr="00DE36BF">
        <w:rPr>
          <w:rFonts w:eastAsia="Calibri" w:cstheme="minorHAnsi"/>
          <w:sz w:val="20"/>
          <w:szCs w:val="20"/>
        </w:rPr>
        <w:tab/>
      </w:r>
      <w:r w:rsidRPr="00DE36BF">
        <w:rPr>
          <w:rFonts w:eastAsia="Calibri" w:cstheme="minorHAnsi"/>
          <w:sz w:val="20"/>
          <w:szCs w:val="20"/>
        </w:rPr>
        <w:tab/>
      </w:r>
      <w:r w:rsidR="00E2440D">
        <w:rPr>
          <w:rFonts w:eastAsia="Calibri" w:cstheme="minorHAnsi"/>
          <w:sz w:val="20"/>
          <w:szCs w:val="20"/>
        </w:rPr>
        <w:t>96 %</w:t>
      </w:r>
      <w:r w:rsidRPr="00DE36BF">
        <w:rPr>
          <w:rFonts w:eastAsia="Calibri" w:cstheme="minorHAnsi"/>
          <w:sz w:val="20"/>
          <w:szCs w:val="20"/>
        </w:rPr>
        <w:tab/>
      </w:r>
      <w:r w:rsidRPr="00DE36BF">
        <w:rPr>
          <w:rFonts w:eastAsia="Calibri" w:cstheme="minorHAnsi"/>
          <w:sz w:val="20"/>
          <w:szCs w:val="20"/>
        </w:rPr>
        <w:tab/>
      </w:r>
      <w:r w:rsidR="00E2440D">
        <w:rPr>
          <w:rFonts w:eastAsia="Calibri" w:cstheme="minorHAnsi"/>
          <w:sz w:val="20"/>
          <w:szCs w:val="20"/>
        </w:rPr>
        <w:t>96</w:t>
      </w:r>
      <w:r w:rsidRPr="00DE36BF">
        <w:rPr>
          <w:rFonts w:eastAsia="Calibri" w:cstheme="minorHAnsi"/>
          <w:sz w:val="20"/>
          <w:szCs w:val="20"/>
        </w:rPr>
        <w:t xml:space="preserve"> %</w:t>
      </w:r>
    </w:p>
    <w:p w:rsidR="006A40DA" w:rsidRDefault="006A40DA" w:rsidP="00DE36BF">
      <w:pPr>
        <w:spacing w:after="0" w:line="240" w:lineRule="auto"/>
        <w:ind w:left="720"/>
        <w:contextualSpacing/>
        <w:jc w:val="both"/>
        <w:rPr>
          <w:rFonts w:eastAsia="Calibri" w:cstheme="minorHAnsi"/>
          <w:b/>
          <w:sz w:val="20"/>
          <w:szCs w:val="20"/>
        </w:rPr>
      </w:pPr>
    </w:p>
    <w:p w:rsidR="005F604A" w:rsidRDefault="00482D87" w:rsidP="00DE36BF">
      <w:pPr>
        <w:spacing w:after="0" w:line="240" w:lineRule="auto"/>
        <w:ind w:left="720"/>
        <w:contextualSpacing/>
        <w:jc w:val="both"/>
        <w:rPr>
          <w:rFonts w:eastAsia="Calibri" w:cstheme="minorHAnsi"/>
          <w:b/>
          <w:sz w:val="20"/>
          <w:szCs w:val="20"/>
        </w:rPr>
      </w:pPr>
      <w:r>
        <w:rPr>
          <w:rFonts w:eastAsia="Calibri" w:cstheme="minorHAnsi"/>
          <w:b/>
          <w:sz w:val="20"/>
          <w:szCs w:val="20"/>
        </w:rPr>
        <w:t>Totali i institucionit</w:t>
      </w:r>
      <w:r>
        <w:rPr>
          <w:rFonts w:eastAsia="Calibri" w:cstheme="minorHAnsi"/>
          <w:b/>
          <w:sz w:val="20"/>
          <w:szCs w:val="20"/>
        </w:rPr>
        <w:tab/>
      </w:r>
      <w:r>
        <w:rPr>
          <w:rFonts w:eastAsia="Calibri" w:cstheme="minorHAnsi"/>
          <w:b/>
          <w:sz w:val="20"/>
          <w:szCs w:val="20"/>
        </w:rPr>
        <w:tab/>
      </w:r>
      <w:r>
        <w:rPr>
          <w:rFonts w:eastAsia="Calibri" w:cstheme="minorHAnsi"/>
          <w:b/>
          <w:sz w:val="20"/>
          <w:szCs w:val="20"/>
        </w:rPr>
        <w:tab/>
      </w:r>
      <w:r w:rsidR="00E2440D">
        <w:rPr>
          <w:rFonts w:eastAsia="Calibri" w:cstheme="minorHAnsi"/>
          <w:b/>
          <w:sz w:val="20"/>
          <w:szCs w:val="20"/>
        </w:rPr>
        <w:t>9</w:t>
      </w:r>
      <w:r w:rsidR="009714B5">
        <w:rPr>
          <w:rFonts w:eastAsia="Calibri" w:cstheme="minorHAnsi"/>
          <w:b/>
          <w:sz w:val="20"/>
          <w:szCs w:val="20"/>
        </w:rPr>
        <w:t>0</w:t>
      </w:r>
      <w:r>
        <w:rPr>
          <w:rFonts w:eastAsia="Calibri" w:cstheme="minorHAnsi"/>
          <w:b/>
          <w:sz w:val="20"/>
          <w:szCs w:val="20"/>
        </w:rPr>
        <w:t xml:space="preserve"> % </w:t>
      </w:r>
      <w:r>
        <w:rPr>
          <w:rFonts w:eastAsia="Calibri" w:cstheme="minorHAnsi"/>
          <w:b/>
          <w:sz w:val="20"/>
          <w:szCs w:val="20"/>
        </w:rPr>
        <w:tab/>
      </w:r>
      <w:r>
        <w:rPr>
          <w:rFonts w:eastAsia="Calibri" w:cstheme="minorHAnsi"/>
          <w:b/>
          <w:sz w:val="20"/>
          <w:szCs w:val="20"/>
        </w:rPr>
        <w:tab/>
      </w:r>
      <w:r>
        <w:rPr>
          <w:rFonts w:eastAsia="Calibri" w:cstheme="minorHAnsi"/>
          <w:b/>
          <w:sz w:val="20"/>
          <w:szCs w:val="20"/>
        </w:rPr>
        <w:tab/>
      </w:r>
      <w:r w:rsidR="00E2440D">
        <w:rPr>
          <w:rFonts w:eastAsia="Calibri" w:cstheme="minorHAnsi"/>
          <w:b/>
          <w:sz w:val="20"/>
          <w:szCs w:val="20"/>
        </w:rPr>
        <w:t>99</w:t>
      </w:r>
      <w:r>
        <w:rPr>
          <w:rFonts w:eastAsia="Calibri" w:cstheme="minorHAnsi"/>
          <w:b/>
          <w:sz w:val="20"/>
          <w:szCs w:val="20"/>
        </w:rPr>
        <w:t xml:space="preserve"> %</w:t>
      </w:r>
      <w:r>
        <w:rPr>
          <w:rFonts w:eastAsia="Calibri" w:cstheme="minorHAnsi"/>
          <w:b/>
          <w:sz w:val="20"/>
          <w:szCs w:val="20"/>
        </w:rPr>
        <w:tab/>
      </w:r>
      <w:r>
        <w:rPr>
          <w:rFonts w:eastAsia="Calibri" w:cstheme="minorHAnsi"/>
          <w:b/>
          <w:sz w:val="20"/>
          <w:szCs w:val="20"/>
        </w:rPr>
        <w:tab/>
      </w:r>
      <w:r w:rsidR="00E2440D">
        <w:rPr>
          <w:rFonts w:eastAsia="Calibri" w:cstheme="minorHAnsi"/>
          <w:b/>
          <w:sz w:val="20"/>
          <w:szCs w:val="20"/>
        </w:rPr>
        <w:t>90</w:t>
      </w:r>
      <w:r w:rsidR="005F604A" w:rsidRPr="00DE36BF">
        <w:rPr>
          <w:rFonts w:eastAsia="Calibri" w:cstheme="minorHAnsi"/>
          <w:b/>
          <w:sz w:val="20"/>
          <w:szCs w:val="20"/>
        </w:rPr>
        <w:t xml:space="preserve"> %</w:t>
      </w:r>
    </w:p>
    <w:p w:rsidR="003B4619" w:rsidRPr="003B4619" w:rsidRDefault="003B4619" w:rsidP="00DE36BF">
      <w:pPr>
        <w:spacing w:after="0" w:line="240" w:lineRule="auto"/>
        <w:ind w:left="720"/>
        <w:contextualSpacing/>
        <w:jc w:val="both"/>
        <w:rPr>
          <w:rFonts w:eastAsia="Calibri" w:cstheme="minorHAnsi"/>
          <w:sz w:val="24"/>
          <w:szCs w:val="24"/>
        </w:rPr>
      </w:pPr>
    </w:p>
    <w:p w:rsidR="005B3AFF" w:rsidRPr="003B4619" w:rsidRDefault="009714B5" w:rsidP="00DE36BF">
      <w:pPr>
        <w:spacing w:after="0" w:line="240" w:lineRule="auto"/>
        <w:ind w:left="720"/>
        <w:contextualSpacing/>
        <w:jc w:val="both"/>
        <w:rPr>
          <w:rFonts w:eastAsia="Calibri" w:cstheme="minorHAnsi"/>
          <w:sz w:val="24"/>
          <w:szCs w:val="24"/>
        </w:rPr>
      </w:pPr>
      <w:r w:rsidRPr="003B4619">
        <w:rPr>
          <w:rFonts w:eastAsia="Calibri" w:cstheme="minorHAnsi"/>
          <w:sz w:val="24"/>
          <w:szCs w:val="24"/>
        </w:rPr>
        <w:t>Në trajtë grafike pasqyrohet në grafikun e mëposhtëm:</w:t>
      </w:r>
    </w:p>
    <w:p w:rsidR="009714B5" w:rsidRDefault="00E2440D" w:rsidP="00B94541">
      <w:pPr>
        <w:spacing w:after="0" w:line="240" w:lineRule="auto"/>
        <w:ind w:left="720"/>
        <w:contextualSpacing/>
        <w:jc w:val="center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noProof/>
          <w:sz w:val="24"/>
          <w:szCs w:val="24"/>
          <w:lang w:val="sq-AL" w:eastAsia="sq-AL"/>
        </w:rPr>
        <w:lastRenderedPageBreak/>
        <w:drawing>
          <wp:inline distT="0" distB="0" distL="0" distR="0" wp14:anchorId="34F3F5DD">
            <wp:extent cx="5505240" cy="6233160"/>
            <wp:effectExtent l="0" t="0" r="63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4109" cy="623187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94541" w:rsidRPr="003B4619" w:rsidRDefault="00B94541" w:rsidP="00B94541">
      <w:pPr>
        <w:spacing w:after="0" w:line="240" w:lineRule="auto"/>
        <w:ind w:left="720"/>
        <w:contextualSpacing/>
        <w:rPr>
          <w:rFonts w:eastAsia="Calibri" w:cstheme="minorHAnsi"/>
          <w:sz w:val="24"/>
          <w:szCs w:val="24"/>
        </w:rPr>
      </w:pPr>
    </w:p>
    <w:p w:rsidR="00655AD0" w:rsidRDefault="00655AD0" w:rsidP="00DE36BF">
      <w:pPr>
        <w:spacing w:after="0" w:line="240" w:lineRule="auto"/>
        <w:contextualSpacing/>
        <w:jc w:val="both"/>
        <w:rPr>
          <w:rFonts w:eastAsia="MS Mincho" w:cstheme="minorHAnsi"/>
          <w:b/>
          <w:color w:val="000000"/>
          <w:sz w:val="24"/>
          <w:szCs w:val="24"/>
        </w:rPr>
      </w:pPr>
    </w:p>
    <w:p w:rsidR="00613DB4" w:rsidRPr="00DE36BF" w:rsidRDefault="00613DB4" w:rsidP="00DE36BF">
      <w:pPr>
        <w:spacing w:after="0" w:line="240" w:lineRule="auto"/>
        <w:contextualSpacing/>
        <w:jc w:val="both"/>
        <w:rPr>
          <w:rFonts w:eastAsia="MS Mincho" w:cstheme="minorHAnsi"/>
          <w:color w:val="000000"/>
          <w:sz w:val="24"/>
          <w:szCs w:val="24"/>
        </w:rPr>
      </w:pPr>
      <w:proofErr w:type="gramStart"/>
      <w:r w:rsidRPr="00DE36BF">
        <w:rPr>
          <w:rFonts w:eastAsia="MS Mincho" w:cstheme="minorHAnsi"/>
          <w:b/>
          <w:color w:val="000000"/>
          <w:sz w:val="24"/>
          <w:szCs w:val="24"/>
        </w:rPr>
        <w:t>Aneksi nr.</w:t>
      </w:r>
      <w:proofErr w:type="gramEnd"/>
      <w:r w:rsidRPr="00DE36BF">
        <w:rPr>
          <w:rFonts w:eastAsia="MS Mincho" w:cstheme="minorHAnsi"/>
          <w:b/>
          <w:color w:val="000000"/>
          <w:sz w:val="24"/>
          <w:szCs w:val="24"/>
        </w:rPr>
        <w:t xml:space="preserve"> </w:t>
      </w:r>
      <w:r w:rsidR="00330DD0" w:rsidRPr="00DE36BF">
        <w:rPr>
          <w:rFonts w:eastAsia="MS Mincho" w:cstheme="minorHAnsi"/>
          <w:b/>
          <w:color w:val="000000"/>
          <w:sz w:val="24"/>
          <w:szCs w:val="24"/>
        </w:rPr>
        <w:t>4</w:t>
      </w:r>
      <w:r w:rsidRPr="00DE36BF">
        <w:rPr>
          <w:rFonts w:eastAsia="MS Mincho" w:cstheme="minorHAnsi"/>
          <w:b/>
          <w:color w:val="000000"/>
          <w:sz w:val="24"/>
          <w:szCs w:val="24"/>
        </w:rPr>
        <w:t xml:space="preserve">, “Raporti </w:t>
      </w:r>
      <w:r w:rsidR="00924C15" w:rsidRPr="00DE36BF">
        <w:rPr>
          <w:rFonts w:eastAsia="MS Mincho" w:cstheme="minorHAnsi"/>
          <w:b/>
          <w:color w:val="000000"/>
          <w:sz w:val="24"/>
          <w:szCs w:val="24"/>
        </w:rPr>
        <w:t>i Realizimit të Objektivave të Programit</w:t>
      </w:r>
      <w:r w:rsidRPr="00DE36BF">
        <w:rPr>
          <w:rFonts w:eastAsia="MS Mincho" w:cstheme="minorHAnsi"/>
          <w:b/>
          <w:color w:val="000000"/>
          <w:sz w:val="24"/>
          <w:szCs w:val="24"/>
        </w:rPr>
        <w:t xml:space="preserve"> për viti</w:t>
      </w:r>
      <w:r w:rsidR="004829C6">
        <w:rPr>
          <w:rFonts w:eastAsia="MS Mincho" w:cstheme="minorHAnsi"/>
          <w:b/>
          <w:color w:val="000000"/>
          <w:sz w:val="24"/>
          <w:szCs w:val="24"/>
        </w:rPr>
        <w:t>n</w:t>
      </w:r>
      <w:r w:rsidRPr="00DE36BF">
        <w:rPr>
          <w:rFonts w:eastAsia="MS Mincho" w:cstheme="minorHAnsi"/>
          <w:b/>
          <w:color w:val="000000"/>
          <w:sz w:val="24"/>
          <w:szCs w:val="24"/>
        </w:rPr>
        <w:t xml:space="preserve"> 201</w:t>
      </w:r>
      <w:r w:rsidR="005B3AFF">
        <w:rPr>
          <w:rFonts w:eastAsia="MS Mincho" w:cstheme="minorHAnsi"/>
          <w:b/>
          <w:color w:val="000000"/>
          <w:sz w:val="24"/>
          <w:szCs w:val="24"/>
        </w:rPr>
        <w:t>8</w:t>
      </w:r>
      <w:r w:rsidRPr="00DE36BF">
        <w:rPr>
          <w:rFonts w:eastAsia="MS Mincho" w:cstheme="minorHAnsi"/>
          <w:b/>
          <w:color w:val="000000"/>
          <w:sz w:val="24"/>
          <w:szCs w:val="24"/>
        </w:rPr>
        <w:t xml:space="preserve">”. </w:t>
      </w:r>
    </w:p>
    <w:p w:rsidR="00924C15" w:rsidRPr="00DE36BF" w:rsidRDefault="00924C15" w:rsidP="00DE36BF">
      <w:pPr>
        <w:spacing w:after="0" w:line="240" w:lineRule="auto"/>
        <w:contextualSpacing/>
        <w:jc w:val="both"/>
        <w:rPr>
          <w:rFonts w:eastAsia="Calibri" w:cstheme="minorHAnsi"/>
          <w:sz w:val="24"/>
          <w:szCs w:val="24"/>
          <w:lang w:val="sq-AL"/>
        </w:rPr>
      </w:pPr>
      <w:r w:rsidRPr="00DE36BF">
        <w:rPr>
          <w:rFonts w:eastAsia="Calibri" w:cstheme="minorHAnsi"/>
          <w:sz w:val="24"/>
          <w:szCs w:val="24"/>
          <w:lang w:val="sq-AL"/>
        </w:rPr>
        <w:t>Bazuar në qëllimin e politikës së programit 03320, “Veprimtaria gjyqsore kushtetuese”</w:t>
      </w:r>
      <w:r w:rsidR="005B3AFF">
        <w:rPr>
          <w:rFonts w:eastAsia="Calibri" w:cstheme="minorHAnsi"/>
          <w:sz w:val="24"/>
          <w:szCs w:val="24"/>
          <w:lang w:val="sq-AL"/>
        </w:rPr>
        <w:t xml:space="preserve"> dhe </w:t>
      </w:r>
      <w:r w:rsidRPr="00DE36BF">
        <w:rPr>
          <w:rFonts w:eastAsia="Calibri" w:cstheme="minorHAnsi"/>
          <w:sz w:val="24"/>
          <w:szCs w:val="24"/>
          <w:lang w:val="sq-AL"/>
        </w:rPr>
        <w:t>në buxhetin e vitit 201</w:t>
      </w:r>
      <w:r w:rsidR="005B3AFF">
        <w:rPr>
          <w:rFonts w:eastAsia="Calibri" w:cstheme="minorHAnsi"/>
          <w:sz w:val="24"/>
          <w:szCs w:val="24"/>
          <w:lang w:val="sq-AL"/>
        </w:rPr>
        <w:t>8</w:t>
      </w:r>
      <w:r w:rsidRPr="00DE36BF">
        <w:rPr>
          <w:rFonts w:eastAsia="Calibri" w:cstheme="minorHAnsi"/>
          <w:sz w:val="24"/>
          <w:szCs w:val="24"/>
          <w:lang w:val="sq-AL"/>
        </w:rPr>
        <w:t>, janë përcaktuar objektivat e politikës që sipas produkteve përbërës janë</w:t>
      </w:r>
      <w:r w:rsidR="00E65C84" w:rsidRPr="00DE36BF">
        <w:rPr>
          <w:rFonts w:eastAsia="Calibri" w:cstheme="minorHAnsi"/>
          <w:sz w:val="24"/>
          <w:szCs w:val="24"/>
          <w:lang w:val="sq-AL"/>
        </w:rPr>
        <w:t xml:space="preserve"> realizuar</w:t>
      </w:r>
      <w:r w:rsidRPr="00DE36BF">
        <w:rPr>
          <w:rFonts w:eastAsia="Calibri" w:cstheme="minorHAnsi"/>
          <w:sz w:val="24"/>
          <w:szCs w:val="24"/>
          <w:lang w:val="sq-AL"/>
        </w:rPr>
        <w:t>:</w:t>
      </w:r>
    </w:p>
    <w:p w:rsidR="00DC7D2F" w:rsidRDefault="00924C15" w:rsidP="00DE36BF">
      <w:pPr>
        <w:spacing w:after="0" w:line="240" w:lineRule="auto"/>
        <w:contextualSpacing/>
        <w:jc w:val="both"/>
        <w:rPr>
          <w:rFonts w:eastAsia="Calibri" w:cstheme="minorHAnsi"/>
          <w:sz w:val="24"/>
          <w:szCs w:val="24"/>
          <w:lang w:val="sq-AL"/>
        </w:rPr>
      </w:pPr>
      <w:r w:rsidRPr="00DE36BF">
        <w:rPr>
          <w:rFonts w:eastAsia="Calibri" w:cstheme="minorHAnsi"/>
          <w:sz w:val="24"/>
          <w:szCs w:val="24"/>
          <w:lang w:val="sq-AL"/>
        </w:rPr>
        <w:t xml:space="preserve"> </w:t>
      </w:r>
    </w:p>
    <w:p w:rsidR="00586CAF" w:rsidRDefault="00F42851" w:rsidP="00DE36BF">
      <w:pPr>
        <w:spacing w:after="0" w:line="240" w:lineRule="auto"/>
        <w:contextualSpacing/>
        <w:jc w:val="both"/>
        <w:rPr>
          <w:rFonts w:eastAsia="Calibri" w:cstheme="minorHAnsi"/>
          <w:sz w:val="24"/>
          <w:szCs w:val="24"/>
          <w:lang w:val="sq-AL"/>
        </w:rPr>
      </w:pPr>
      <w:r w:rsidRPr="00DE36BF">
        <w:rPr>
          <w:rFonts w:eastAsia="MS Mincho" w:cstheme="minorHAnsi"/>
          <w:b/>
          <w:sz w:val="24"/>
          <w:szCs w:val="24"/>
        </w:rPr>
        <w:t>O</w:t>
      </w:r>
      <w:r w:rsidRPr="00DE36BF">
        <w:rPr>
          <w:rFonts w:eastAsia="Calibri" w:cstheme="minorHAnsi"/>
          <w:b/>
          <w:sz w:val="24"/>
          <w:szCs w:val="24"/>
          <w:lang w:val="sq-AL"/>
        </w:rPr>
        <w:t>bjektivi 1</w:t>
      </w:r>
      <w:r w:rsidRPr="00DE36BF">
        <w:rPr>
          <w:rFonts w:eastAsia="Calibri" w:cstheme="minorHAnsi"/>
          <w:sz w:val="24"/>
          <w:szCs w:val="24"/>
          <w:lang w:val="sq-AL"/>
        </w:rPr>
        <w:t>, “</w:t>
      </w:r>
      <w:r w:rsidR="00134154" w:rsidRPr="00134154">
        <w:rPr>
          <w:rFonts w:eastAsia="Calibri" w:cstheme="minorHAnsi"/>
          <w:sz w:val="24"/>
          <w:szCs w:val="24"/>
          <w:lang w:val="sq-AL"/>
        </w:rPr>
        <w:t>Fuqizimi i funksionit menaxhues, në funksion të implementimit të sukseshëm të programit, konform kërkesave të kuadrit ligjor në fuqi p</w:t>
      </w:r>
      <w:r w:rsidR="00946A9B">
        <w:rPr>
          <w:rFonts w:eastAsia="Calibri" w:cstheme="minorHAnsi"/>
          <w:sz w:val="24"/>
          <w:szCs w:val="24"/>
          <w:lang w:val="sq-AL"/>
        </w:rPr>
        <w:t>ë</w:t>
      </w:r>
      <w:r w:rsidR="00134154" w:rsidRPr="00134154">
        <w:rPr>
          <w:rFonts w:eastAsia="Calibri" w:cstheme="minorHAnsi"/>
          <w:sz w:val="24"/>
          <w:szCs w:val="24"/>
          <w:lang w:val="sq-AL"/>
        </w:rPr>
        <w:t xml:space="preserve">r shqyrtimin e kërkesave për vendime </w:t>
      </w:r>
    </w:p>
    <w:p w:rsidR="00134154" w:rsidRDefault="00134154" w:rsidP="00DE36BF">
      <w:pPr>
        <w:spacing w:after="0" w:line="240" w:lineRule="auto"/>
        <w:contextualSpacing/>
        <w:jc w:val="both"/>
        <w:rPr>
          <w:rFonts w:eastAsia="Calibri" w:cstheme="minorHAnsi"/>
          <w:sz w:val="24"/>
          <w:szCs w:val="24"/>
          <w:lang w:val="sq-AL"/>
        </w:rPr>
      </w:pPr>
      <w:r w:rsidRPr="00134154">
        <w:rPr>
          <w:rFonts w:eastAsia="Calibri" w:cstheme="minorHAnsi"/>
          <w:sz w:val="24"/>
          <w:szCs w:val="24"/>
          <w:lang w:val="sq-AL"/>
        </w:rPr>
        <w:t>gjyqsore t</w:t>
      </w:r>
      <w:r w:rsidR="00946A9B">
        <w:rPr>
          <w:rFonts w:eastAsia="Calibri" w:cstheme="minorHAnsi"/>
          <w:sz w:val="24"/>
          <w:szCs w:val="24"/>
          <w:lang w:val="sq-AL"/>
        </w:rPr>
        <w:t>ë</w:t>
      </w:r>
      <w:r w:rsidRPr="00134154">
        <w:rPr>
          <w:rFonts w:eastAsia="Calibri" w:cstheme="minorHAnsi"/>
          <w:sz w:val="24"/>
          <w:szCs w:val="24"/>
          <w:lang w:val="sq-AL"/>
        </w:rPr>
        <w:t xml:space="preserve"> drejta dhe transparente në afatet ligjore</w:t>
      </w:r>
      <w:r>
        <w:rPr>
          <w:rFonts w:eastAsia="Calibri" w:cstheme="minorHAnsi"/>
          <w:sz w:val="24"/>
          <w:szCs w:val="24"/>
          <w:lang w:val="sq-AL"/>
        </w:rPr>
        <w:t xml:space="preserve">”, </w:t>
      </w:r>
      <w:r w:rsidRPr="000B30A2">
        <w:rPr>
          <w:rFonts w:eastAsia="MS Mincho" w:cstheme="minorHAnsi"/>
          <w:sz w:val="24"/>
          <w:szCs w:val="24"/>
        </w:rPr>
        <w:t xml:space="preserve">që matet </w:t>
      </w:r>
      <w:r w:rsidRPr="000B30A2">
        <w:rPr>
          <w:rFonts w:eastAsia="Calibri" w:cstheme="minorHAnsi"/>
          <w:sz w:val="24"/>
          <w:szCs w:val="24"/>
          <w:lang w:val="sq-AL"/>
        </w:rPr>
        <w:t>me</w:t>
      </w:r>
      <w:r w:rsidRPr="00134154">
        <w:rPr>
          <w:rFonts w:eastAsia="Calibri" w:cstheme="minorHAnsi"/>
          <w:sz w:val="24"/>
          <w:szCs w:val="24"/>
          <w:lang w:val="sq-AL"/>
        </w:rPr>
        <w:t xml:space="preserve"> </w:t>
      </w:r>
      <w:r>
        <w:rPr>
          <w:rFonts w:eastAsia="Calibri" w:cstheme="minorHAnsi"/>
          <w:sz w:val="24"/>
          <w:szCs w:val="24"/>
          <w:lang w:val="sq-AL"/>
        </w:rPr>
        <w:t>r</w:t>
      </w:r>
      <w:r w:rsidRPr="00134154">
        <w:rPr>
          <w:rFonts w:eastAsia="Calibri" w:cstheme="minorHAnsi"/>
          <w:sz w:val="24"/>
          <w:szCs w:val="24"/>
          <w:lang w:val="sq-AL"/>
        </w:rPr>
        <w:t>aporti</w:t>
      </w:r>
      <w:r w:rsidR="00946A9B">
        <w:rPr>
          <w:rFonts w:eastAsia="Calibri" w:cstheme="minorHAnsi"/>
          <w:sz w:val="24"/>
          <w:szCs w:val="24"/>
          <w:lang w:val="sq-AL"/>
        </w:rPr>
        <w:t>n në</w:t>
      </w:r>
      <w:r w:rsidR="00946A9B" w:rsidRPr="00134154">
        <w:rPr>
          <w:rFonts w:eastAsia="Calibri" w:cstheme="minorHAnsi"/>
          <w:sz w:val="24"/>
          <w:szCs w:val="24"/>
          <w:lang w:val="sq-AL"/>
        </w:rPr>
        <w:t xml:space="preserve"> %</w:t>
      </w:r>
      <w:r w:rsidR="00946A9B">
        <w:rPr>
          <w:rFonts w:eastAsia="Calibri" w:cstheme="minorHAnsi"/>
          <w:sz w:val="24"/>
          <w:szCs w:val="24"/>
          <w:lang w:val="sq-AL"/>
        </w:rPr>
        <w:t xml:space="preserve"> të</w:t>
      </w:r>
      <w:r w:rsidRPr="00134154">
        <w:rPr>
          <w:rFonts w:eastAsia="Calibri" w:cstheme="minorHAnsi"/>
          <w:sz w:val="24"/>
          <w:szCs w:val="24"/>
          <w:lang w:val="sq-AL"/>
        </w:rPr>
        <w:t xml:space="preserve"> numrit t</w:t>
      </w:r>
      <w:r w:rsidR="00946A9B">
        <w:rPr>
          <w:rFonts w:eastAsia="Calibri" w:cstheme="minorHAnsi"/>
          <w:sz w:val="24"/>
          <w:szCs w:val="24"/>
          <w:lang w:val="sq-AL"/>
        </w:rPr>
        <w:t>ë</w:t>
      </w:r>
      <w:r w:rsidRPr="00134154">
        <w:rPr>
          <w:rFonts w:eastAsia="Calibri" w:cstheme="minorHAnsi"/>
          <w:sz w:val="24"/>
          <w:szCs w:val="24"/>
          <w:lang w:val="sq-AL"/>
        </w:rPr>
        <w:t xml:space="preserve"> vendimeve me numrin e k</w:t>
      </w:r>
      <w:r w:rsidR="00946A9B">
        <w:rPr>
          <w:rFonts w:eastAsia="Calibri" w:cstheme="minorHAnsi"/>
          <w:sz w:val="24"/>
          <w:szCs w:val="24"/>
          <w:lang w:val="sq-AL"/>
        </w:rPr>
        <w:t>ë</w:t>
      </w:r>
      <w:r w:rsidRPr="00134154">
        <w:rPr>
          <w:rFonts w:eastAsia="Calibri" w:cstheme="minorHAnsi"/>
          <w:sz w:val="24"/>
          <w:szCs w:val="24"/>
          <w:lang w:val="sq-AL"/>
        </w:rPr>
        <w:t>rkesave t</w:t>
      </w:r>
      <w:r w:rsidR="00946A9B">
        <w:rPr>
          <w:rFonts w:eastAsia="Calibri" w:cstheme="minorHAnsi"/>
          <w:sz w:val="24"/>
          <w:szCs w:val="24"/>
          <w:lang w:val="sq-AL"/>
        </w:rPr>
        <w:t>ë</w:t>
      </w:r>
      <w:r w:rsidRPr="00134154">
        <w:rPr>
          <w:rFonts w:eastAsia="Calibri" w:cstheme="minorHAnsi"/>
          <w:sz w:val="24"/>
          <w:szCs w:val="24"/>
          <w:lang w:val="sq-AL"/>
        </w:rPr>
        <w:t xml:space="preserve"> paraqitura p</w:t>
      </w:r>
      <w:r w:rsidR="00946A9B">
        <w:rPr>
          <w:rFonts w:eastAsia="Calibri" w:cstheme="minorHAnsi"/>
          <w:sz w:val="24"/>
          <w:szCs w:val="24"/>
          <w:lang w:val="sq-AL"/>
        </w:rPr>
        <w:t>ë</w:t>
      </w:r>
      <w:r w:rsidRPr="00134154">
        <w:rPr>
          <w:rFonts w:eastAsia="Calibri" w:cstheme="minorHAnsi"/>
          <w:sz w:val="24"/>
          <w:szCs w:val="24"/>
          <w:lang w:val="sq-AL"/>
        </w:rPr>
        <w:t>r gjykim</w:t>
      </w:r>
      <w:r w:rsidR="00946A9B">
        <w:rPr>
          <w:rFonts w:eastAsia="Calibri" w:cstheme="minorHAnsi"/>
          <w:sz w:val="24"/>
          <w:szCs w:val="24"/>
          <w:lang w:val="sq-AL"/>
        </w:rPr>
        <w:t>.</w:t>
      </w:r>
      <w:r w:rsidR="00B50A97">
        <w:rPr>
          <w:rFonts w:eastAsia="Calibri" w:cstheme="minorHAnsi"/>
          <w:sz w:val="24"/>
          <w:szCs w:val="24"/>
          <w:lang w:val="sq-AL"/>
        </w:rPr>
        <w:t xml:space="preserve"> Sipas numrit të vendimeve të </w:t>
      </w:r>
      <w:r w:rsidR="008F31CA">
        <w:rPr>
          <w:rFonts w:eastAsia="Calibri" w:cstheme="minorHAnsi"/>
          <w:sz w:val="24"/>
          <w:szCs w:val="24"/>
          <w:lang w:val="sq-AL"/>
        </w:rPr>
        <w:t xml:space="preserve">rishikuara </w:t>
      </w:r>
      <w:r w:rsidR="0065696E">
        <w:rPr>
          <w:rFonts w:eastAsia="Calibri" w:cstheme="minorHAnsi"/>
          <w:sz w:val="24"/>
          <w:szCs w:val="24"/>
          <w:lang w:val="sq-AL"/>
        </w:rPr>
        <w:t>dhe atyre t</w:t>
      </w:r>
      <w:r w:rsidR="005F26AA">
        <w:rPr>
          <w:rFonts w:eastAsia="Calibri" w:cstheme="minorHAnsi"/>
          <w:sz w:val="24"/>
          <w:szCs w:val="24"/>
          <w:lang w:val="sq-AL"/>
        </w:rPr>
        <w:t>ë</w:t>
      </w:r>
      <w:r w:rsidR="0065696E">
        <w:rPr>
          <w:rFonts w:eastAsia="Calibri" w:cstheme="minorHAnsi"/>
          <w:sz w:val="24"/>
          <w:szCs w:val="24"/>
          <w:lang w:val="sq-AL"/>
        </w:rPr>
        <w:t xml:space="preserve"> dh</w:t>
      </w:r>
      <w:r w:rsidR="005F26AA">
        <w:rPr>
          <w:rFonts w:eastAsia="Calibri" w:cstheme="minorHAnsi"/>
          <w:sz w:val="24"/>
          <w:szCs w:val="24"/>
          <w:lang w:val="sq-AL"/>
        </w:rPr>
        <w:t>ë</w:t>
      </w:r>
      <w:r w:rsidR="0065696E">
        <w:rPr>
          <w:rFonts w:eastAsia="Calibri" w:cstheme="minorHAnsi"/>
          <w:sz w:val="24"/>
          <w:szCs w:val="24"/>
          <w:lang w:val="sq-AL"/>
        </w:rPr>
        <w:t xml:space="preserve">na ky raport </w:t>
      </w:r>
      <w:r w:rsidR="005F26AA">
        <w:rPr>
          <w:rFonts w:eastAsia="Calibri" w:cstheme="minorHAnsi"/>
          <w:sz w:val="24"/>
          <w:szCs w:val="24"/>
          <w:lang w:val="sq-AL"/>
        </w:rPr>
        <w:t>ë</w:t>
      </w:r>
      <w:r w:rsidR="0065696E">
        <w:rPr>
          <w:rFonts w:eastAsia="Calibri" w:cstheme="minorHAnsi"/>
          <w:sz w:val="24"/>
          <w:szCs w:val="24"/>
          <w:lang w:val="sq-AL"/>
        </w:rPr>
        <w:t>sht</w:t>
      </w:r>
      <w:r w:rsidR="005F26AA">
        <w:rPr>
          <w:rFonts w:eastAsia="Calibri" w:cstheme="minorHAnsi"/>
          <w:sz w:val="24"/>
          <w:szCs w:val="24"/>
          <w:lang w:val="sq-AL"/>
        </w:rPr>
        <w:t>ë</w:t>
      </w:r>
      <w:r w:rsidR="0065696E">
        <w:rPr>
          <w:rFonts w:eastAsia="Calibri" w:cstheme="minorHAnsi"/>
          <w:sz w:val="24"/>
          <w:szCs w:val="24"/>
          <w:lang w:val="sq-AL"/>
        </w:rPr>
        <w:t xml:space="preserve"> </w:t>
      </w:r>
      <w:r w:rsidR="005F26AA">
        <w:rPr>
          <w:rFonts w:eastAsia="Calibri" w:cstheme="minorHAnsi"/>
          <w:sz w:val="24"/>
          <w:szCs w:val="24"/>
          <w:lang w:val="sq-AL"/>
        </w:rPr>
        <w:t>parashikuar 85 %, në fakt është realizuar 51 % e tyre ose 60 % e objektivit. të parashikuar.</w:t>
      </w:r>
      <w:r w:rsidR="00B50A97">
        <w:rPr>
          <w:rFonts w:eastAsia="Calibri" w:cstheme="minorHAnsi"/>
          <w:sz w:val="24"/>
          <w:szCs w:val="24"/>
          <w:lang w:val="sq-AL"/>
        </w:rPr>
        <w:t xml:space="preserve"> </w:t>
      </w:r>
      <w:r w:rsidRPr="00134154">
        <w:rPr>
          <w:rFonts w:eastAsia="Calibri" w:cstheme="minorHAnsi"/>
          <w:sz w:val="24"/>
          <w:szCs w:val="24"/>
          <w:lang w:val="sq-AL"/>
        </w:rPr>
        <w:t xml:space="preserve"> </w:t>
      </w:r>
    </w:p>
    <w:p w:rsidR="005F26AA" w:rsidRDefault="008E6661" w:rsidP="00DE36BF">
      <w:pPr>
        <w:spacing w:after="0" w:line="240" w:lineRule="auto"/>
        <w:contextualSpacing/>
        <w:jc w:val="both"/>
        <w:rPr>
          <w:rFonts w:eastAsia="Calibri" w:cstheme="minorHAnsi"/>
          <w:sz w:val="24"/>
          <w:szCs w:val="24"/>
          <w:lang w:val="sq-AL"/>
        </w:rPr>
      </w:pPr>
      <w:r w:rsidRPr="00DE36BF">
        <w:rPr>
          <w:rFonts w:eastAsia="Calibri" w:cstheme="minorHAnsi"/>
          <w:sz w:val="24"/>
          <w:szCs w:val="24"/>
          <w:lang w:val="sq-AL"/>
        </w:rPr>
        <w:lastRenderedPageBreak/>
        <w:t>Në trajtë grafike realizimi i objektiv</w:t>
      </w:r>
      <w:r w:rsidR="005F26AA">
        <w:rPr>
          <w:rFonts w:eastAsia="Calibri" w:cstheme="minorHAnsi"/>
          <w:sz w:val="24"/>
          <w:szCs w:val="24"/>
          <w:lang w:val="sq-AL"/>
        </w:rPr>
        <w:t xml:space="preserve">it </w:t>
      </w:r>
      <w:r w:rsidR="002E3D98">
        <w:rPr>
          <w:rFonts w:eastAsia="Calibri" w:cstheme="minorHAnsi"/>
          <w:sz w:val="24"/>
          <w:szCs w:val="24"/>
          <w:lang w:val="sq-AL"/>
        </w:rPr>
        <w:t xml:space="preserve">për </w:t>
      </w:r>
      <w:r w:rsidR="005F26AA">
        <w:rPr>
          <w:rFonts w:eastAsia="Calibri" w:cstheme="minorHAnsi"/>
          <w:sz w:val="24"/>
          <w:szCs w:val="24"/>
          <w:lang w:val="sq-AL"/>
        </w:rPr>
        <w:t xml:space="preserve">vitin </w:t>
      </w:r>
      <w:r w:rsidR="002E3D98">
        <w:rPr>
          <w:rFonts w:eastAsia="Calibri" w:cstheme="minorHAnsi"/>
          <w:sz w:val="24"/>
          <w:szCs w:val="24"/>
          <w:lang w:val="sq-AL"/>
        </w:rPr>
        <w:t>2018</w:t>
      </w:r>
      <w:r w:rsidRPr="00DE36BF">
        <w:rPr>
          <w:rFonts w:eastAsia="Calibri" w:cstheme="minorHAnsi"/>
          <w:sz w:val="24"/>
          <w:szCs w:val="24"/>
          <w:lang w:val="sq-AL"/>
        </w:rPr>
        <w:t xml:space="preserve">, </w:t>
      </w:r>
      <w:r w:rsidR="005F26AA">
        <w:rPr>
          <w:rFonts w:eastAsia="Calibri" w:cstheme="minorHAnsi"/>
          <w:sz w:val="24"/>
          <w:szCs w:val="24"/>
          <w:lang w:val="sq-AL"/>
        </w:rPr>
        <w:t>paraqitet si m</w:t>
      </w:r>
      <w:r w:rsidR="00586CAF">
        <w:rPr>
          <w:rFonts w:eastAsia="Calibri" w:cstheme="minorHAnsi"/>
          <w:sz w:val="24"/>
          <w:szCs w:val="24"/>
          <w:lang w:val="sq-AL"/>
        </w:rPr>
        <w:t>ë</w:t>
      </w:r>
      <w:r w:rsidR="005F26AA">
        <w:rPr>
          <w:rFonts w:eastAsia="Calibri" w:cstheme="minorHAnsi"/>
          <w:sz w:val="24"/>
          <w:szCs w:val="24"/>
          <w:lang w:val="sq-AL"/>
        </w:rPr>
        <w:t xml:space="preserve"> posht</w:t>
      </w:r>
      <w:r w:rsidR="00586CAF">
        <w:rPr>
          <w:rFonts w:eastAsia="Calibri" w:cstheme="minorHAnsi"/>
          <w:sz w:val="24"/>
          <w:szCs w:val="24"/>
          <w:lang w:val="sq-AL"/>
        </w:rPr>
        <w:t>ë</w:t>
      </w:r>
      <w:r w:rsidRPr="00DE36BF">
        <w:rPr>
          <w:rFonts w:eastAsia="Calibri" w:cstheme="minorHAnsi"/>
          <w:sz w:val="24"/>
          <w:szCs w:val="24"/>
          <w:lang w:val="sq-AL"/>
        </w:rPr>
        <w:t>:</w:t>
      </w:r>
    </w:p>
    <w:p w:rsidR="005F26AA" w:rsidRDefault="005F26AA" w:rsidP="00DE36BF">
      <w:pPr>
        <w:spacing w:after="0" w:line="240" w:lineRule="auto"/>
        <w:contextualSpacing/>
        <w:jc w:val="both"/>
        <w:rPr>
          <w:rFonts w:eastAsia="Calibri" w:cstheme="minorHAnsi"/>
          <w:sz w:val="24"/>
          <w:szCs w:val="24"/>
          <w:lang w:val="sq-AL"/>
        </w:rPr>
      </w:pPr>
    </w:p>
    <w:p w:rsidR="005F26AA" w:rsidRDefault="00586CAF" w:rsidP="00586CAF">
      <w:pPr>
        <w:spacing w:after="0" w:line="240" w:lineRule="auto"/>
        <w:contextualSpacing/>
        <w:jc w:val="center"/>
        <w:rPr>
          <w:rFonts w:eastAsia="Calibri" w:cstheme="minorHAnsi"/>
          <w:sz w:val="24"/>
          <w:szCs w:val="24"/>
          <w:lang w:val="sq-AL"/>
        </w:rPr>
      </w:pPr>
      <w:r>
        <w:rPr>
          <w:rFonts w:eastAsia="Calibri" w:cstheme="minorHAnsi"/>
          <w:noProof/>
          <w:sz w:val="24"/>
          <w:szCs w:val="24"/>
          <w:lang w:val="sq-AL" w:eastAsia="sq-AL"/>
        </w:rPr>
        <w:drawing>
          <wp:inline distT="0" distB="0" distL="0" distR="0" wp14:anchorId="222D1BE9">
            <wp:extent cx="5358986" cy="3898900"/>
            <wp:effectExtent l="0" t="0" r="0" b="635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5403" cy="390356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F26AA" w:rsidRDefault="005F26AA" w:rsidP="00DE36BF">
      <w:pPr>
        <w:spacing w:after="0" w:line="240" w:lineRule="auto"/>
        <w:contextualSpacing/>
        <w:jc w:val="both"/>
        <w:rPr>
          <w:rFonts w:eastAsia="Calibri" w:cstheme="minorHAnsi"/>
          <w:sz w:val="24"/>
          <w:szCs w:val="24"/>
          <w:lang w:val="sq-AL"/>
        </w:rPr>
      </w:pPr>
    </w:p>
    <w:p w:rsidR="005F26AA" w:rsidRDefault="005F26AA" w:rsidP="00DE36BF">
      <w:pPr>
        <w:spacing w:after="0" w:line="240" w:lineRule="auto"/>
        <w:contextualSpacing/>
        <w:jc w:val="both"/>
        <w:rPr>
          <w:rFonts w:eastAsia="Calibri" w:cstheme="minorHAnsi"/>
          <w:sz w:val="24"/>
          <w:szCs w:val="24"/>
          <w:lang w:val="sq-AL"/>
        </w:rPr>
      </w:pPr>
    </w:p>
    <w:p w:rsidR="000235ED" w:rsidRPr="00DE36BF" w:rsidRDefault="000235ED" w:rsidP="00DE36BF">
      <w:pPr>
        <w:spacing w:after="0" w:line="240" w:lineRule="auto"/>
        <w:contextualSpacing/>
        <w:jc w:val="both"/>
        <w:rPr>
          <w:rFonts w:eastAsia="MS Mincho" w:cstheme="minorHAnsi"/>
          <w:color w:val="000000"/>
          <w:sz w:val="24"/>
          <w:szCs w:val="24"/>
        </w:rPr>
      </w:pPr>
      <w:r w:rsidRPr="00DE36BF">
        <w:rPr>
          <w:rFonts w:eastAsia="MS Mincho" w:cstheme="minorHAnsi"/>
          <w:b/>
          <w:color w:val="000000"/>
          <w:sz w:val="24"/>
          <w:szCs w:val="24"/>
        </w:rPr>
        <w:t>Aneksi nr. 5, “Projektet e investimeve me financim të brëndshëm dhe t</w:t>
      </w:r>
      <w:r w:rsidR="00550CD7" w:rsidRPr="00DE36BF">
        <w:rPr>
          <w:rFonts w:eastAsia="MS Mincho" w:cstheme="minorHAnsi"/>
          <w:b/>
          <w:color w:val="000000"/>
          <w:sz w:val="24"/>
          <w:szCs w:val="24"/>
        </w:rPr>
        <w:t>ë</w:t>
      </w:r>
      <w:r w:rsidRPr="00DE36BF">
        <w:rPr>
          <w:rFonts w:eastAsia="MS Mincho" w:cstheme="minorHAnsi"/>
          <w:b/>
          <w:color w:val="000000"/>
          <w:sz w:val="24"/>
          <w:szCs w:val="24"/>
        </w:rPr>
        <w:t xml:space="preserve"> huaj për </w:t>
      </w:r>
      <w:r w:rsidR="009434DE">
        <w:rPr>
          <w:rFonts w:eastAsia="MS Mincho" w:cstheme="minorHAnsi"/>
          <w:b/>
          <w:color w:val="000000"/>
          <w:sz w:val="24"/>
          <w:szCs w:val="24"/>
        </w:rPr>
        <w:t>8</w:t>
      </w:r>
      <w:r w:rsidR="00E773BC">
        <w:rPr>
          <w:rFonts w:eastAsia="MS Mincho" w:cstheme="minorHAnsi"/>
          <w:b/>
          <w:color w:val="000000"/>
          <w:sz w:val="24"/>
          <w:szCs w:val="24"/>
        </w:rPr>
        <w:t xml:space="preserve">/mujorin e </w:t>
      </w:r>
      <w:r w:rsidRPr="00DE36BF">
        <w:rPr>
          <w:rFonts w:eastAsia="MS Mincho" w:cstheme="minorHAnsi"/>
          <w:b/>
          <w:color w:val="000000"/>
          <w:sz w:val="24"/>
          <w:szCs w:val="24"/>
        </w:rPr>
        <w:t>viti</w:t>
      </w:r>
      <w:r w:rsidR="00E773BC">
        <w:rPr>
          <w:rFonts w:eastAsia="MS Mincho" w:cstheme="minorHAnsi"/>
          <w:b/>
          <w:color w:val="000000"/>
          <w:sz w:val="24"/>
          <w:szCs w:val="24"/>
        </w:rPr>
        <w:t>t</w:t>
      </w:r>
      <w:r w:rsidRPr="00DE36BF">
        <w:rPr>
          <w:rFonts w:eastAsia="MS Mincho" w:cstheme="minorHAnsi"/>
          <w:b/>
          <w:color w:val="000000"/>
          <w:sz w:val="24"/>
          <w:szCs w:val="24"/>
        </w:rPr>
        <w:t xml:space="preserve"> 201</w:t>
      </w:r>
      <w:r w:rsidR="00E773BC">
        <w:rPr>
          <w:rFonts w:eastAsia="MS Mincho" w:cstheme="minorHAnsi"/>
          <w:b/>
          <w:color w:val="000000"/>
          <w:sz w:val="24"/>
          <w:szCs w:val="24"/>
        </w:rPr>
        <w:t>8</w:t>
      </w:r>
      <w:r w:rsidRPr="00DE36BF">
        <w:rPr>
          <w:rFonts w:eastAsia="MS Mincho" w:cstheme="minorHAnsi"/>
          <w:b/>
          <w:color w:val="000000"/>
          <w:sz w:val="24"/>
          <w:szCs w:val="24"/>
        </w:rPr>
        <w:t xml:space="preserve">”. </w:t>
      </w:r>
    </w:p>
    <w:p w:rsidR="00586CAF" w:rsidRDefault="00586CAF" w:rsidP="00DE36BF">
      <w:pPr>
        <w:spacing w:after="0" w:line="240" w:lineRule="auto"/>
        <w:contextualSpacing/>
        <w:jc w:val="both"/>
        <w:rPr>
          <w:rFonts w:eastAsia="MS Mincho" w:cstheme="minorHAnsi"/>
          <w:sz w:val="24"/>
          <w:szCs w:val="24"/>
          <w:lang w:val="sq-AL"/>
        </w:rPr>
      </w:pPr>
    </w:p>
    <w:p w:rsidR="00431A4B" w:rsidRPr="00DE36BF" w:rsidRDefault="00431A4B" w:rsidP="00DE36BF">
      <w:pPr>
        <w:spacing w:after="0" w:line="240" w:lineRule="auto"/>
        <w:contextualSpacing/>
        <w:jc w:val="both"/>
        <w:rPr>
          <w:rFonts w:eastAsia="MS Mincho" w:cstheme="minorHAnsi"/>
          <w:sz w:val="24"/>
          <w:szCs w:val="24"/>
          <w:lang w:val="sq-AL"/>
        </w:rPr>
      </w:pPr>
      <w:r w:rsidRPr="00DE36BF">
        <w:rPr>
          <w:rFonts w:eastAsia="MS Mincho" w:cstheme="minorHAnsi"/>
          <w:sz w:val="24"/>
          <w:szCs w:val="24"/>
          <w:lang w:val="sq-AL"/>
        </w:rPr>
        <w:t>Siç e kemi p</w:t>
      </w:r>
      <w:r w:rsidR="00A234A9">
        <w:rPr>
          <w:rFonts w:eastAsia="MS Mincho" w:cstheme="minorHAnsi"/>
          <w:sz w:val="24"/>
          <w:szCs w:val="24"/>
          <w:lang w:val="sq-AL"/>
        </w:rPr>
        <w:t>ë</w:t>
      </w:r>
      <w:r w:rsidRPr="00DE36BF">
        <w:rPr>
          <w:rFonts w:eastAsia="MS Mincho" w:cstheme="minorHAnsi"/>
          <w:sz w:val="24"/>
          <w:szCs w:val="24"/>
          <w:lang w:val="sq-AL"/>
        </w:rPr>
        <w:t>rmendur edhe m</w:t>
      </w:r>
      <w:r w:rsidR="00A234A9">
        <w:rPr>
          <w:rFonts w:eastAsia="MS Mincho" w:cstheme="minorHAnsi"/>
          <w:sz w:val="24"/>
          <w:szCs w:val="24"/>
          <w:lang w:val="sq-AL"/>
        </w:rPr>
        <w:t>ë</w:t>
      </w:r>
      <w:r w:rsidRPr="00DE36BF">
        <w:rPr>
          <w:rFonts w:eastAsia="MS Mincho" w:cstheme="minorHAnsi"/>
          <w:sz w:val="24"/>
          <w:szCs w:val="24"/>
          <w:lang w:val="sq-AL"/>
        </w:rPr>
        <w:t xml:space="preserve"> lart </w:t>
      </w:r>
      <w:r w:rsidR="00E773BC">
        <w:rPr>
          <w:rFonts w:eastAsia="MS Mincho" w:cstheme="minorHAnsi"/>
          <w:sz w:val="24"/>
          <w:szCs w:val="24"/>
          <w:lang w:val="sq-AL"/>
        </w:rPr>
        <w:t xml:space="preserve">shpenzimet kapitale </w:t>
      </w:r>
      <w:r w:rsidRPr="00DE36BF">
        <w:rPr>
          <w:rFonts w:eastAsia="MS Mincho" w:cstheme="minorHAnsi"/>
          <w:sz w:val="24"/>
          <w:szCs w:val="24"/>
          <w:lang w:val="sq-AL"/>
        </w:rPr>
        <w:t>n</w:t>
      </w:r>
      <w:r w:rsidRPr="00DE36BF">
        <w:rPr>
          <w:rFonts w:eastAsia="Calibri" w:cstheme="minorHAnsi"/>
          <w:sz w:val="24"/>
          <w:szCs w:val="24"/>
          <w:lang w:val="sq-AL"/>
        </w:rPr>
        <w:t xml:space="preserve">ga </w:t>
      </w:r>
      <w:r w:rsidR="003B4619">
        <w:rPr>
          <w:rFonts w:eastAsia="Calibri" w:cstheme="minorHAnsi"/>
          <w:sz w:val="24"/>
          <w:szCs w:val="24"/>
          <w:lang w:val="sq-AL"/>
        </w:rPr>
        <w:t>2,667</w:t>
      </w:r>
      <w:r w:rsidRPr="00DE36BF">
        <w:rPr>
          <w:rFonts w:eastAsia="Calibri" w:cstheme="minorHAnsi"/>
          <w:sz w:val="24"/>
          <w:szCs w:val="24"/>
          <w:lang w:val="sq-AL"/>
        </w:rPr>
        <w:t xml:space="preserve"> mijë lekë u realizua </w:t>
      </w:r>
      <w:r w:rsidR="003B4619">
        <w:rPr>
          <w:rFonts w:eastAsia="Calibri" w:cstheme="minorHAnsi"/>
          <w:sz w:val="24"/>
          <w:szCs w:val="24"/>
          <w:lang w:val="sq-AL"/>
        </w:rPr>
        <w:t>me 958</w:t>
      </w:r>
      <w:r w:rsidRPr="00DE36BF">
        <w:rPr>
          <w:rFonts w:eastAsia="Calibri" w:cstheme="minorHAnsi"/>
          <w:sz w:val="24"/>
          <w:szCs w:val="24"/>
          <w:lang w:val="sq-AL"/>
        </w:rPr>
        <w:t xml:space="preserve"> mijë lekë ose </w:t>
      </w:r>
      <w:r w:rsidR="003B4619">
        <w:rPr>
          <w:rFonts w:eastAsia="Calibri" w:cstheme="minorHAnsi"/>
          <w:sz w:val="24"/>
          <w:szCs w:val="24"/>
          <w:lang w:val="sq-AL"/>
        </w:rPr>
        <w:t>36</w:t>
      </w:r>
      <w:r w:rsidRPr="00DE36BF">
        <w:rPr>
          <w:rFonts w:eastAsia="Calibri" w:cstheme="minorHAnsi"/>
          <w:sz w:val="24"/>
          <w:szCs w:val="24"/>
          <w:lang w:val="sq-AL"/>
        </w:rPr>
        <w:t xml:space="preserve"> %, me një diferencë prej -</w:t>
      </w:r>
      <w:r w:rsidR="003B4619">
        <w:rPr>
          <w:rFonts w:eastAsia="Calibri" w:cstheme="minorHAnsi"/>
          <w:sz w:val="24"/>
          <w:szCs w:val="24"/>
          <w:lang w:val="sq-AL"/>
        </w:rPr>
        <w:t>1,709</w:t>
      </w:r>
      <w:r w:rsidRPr="00DE36BF">
        <w:rPr>
          <w:rFonts w:eastAsia="Calibri" w:cstheme="minorHAnsi"/>
          <w:sz w:val="24"/>
          <w:szCs w:val="24"/>
          <w:lang w:val="sq-AL"/>
        </w:rPr>
        <w:t xml:space="preserve"> mijë lekë që rrjedh nga kursimi i realizuar  nga procedurat e prokurimeve. </w:t>
      </w:r>
    </w:p>
    <w:p w:rsidR="003564C8" w:rsidRDefault="00AF4982" w:rsidP="00DE36BF">
      <w:pPr>
        <w:spacing w:after="0" w:line="240" w:lineRule="auto"/>
        <w:contextualSpacing/>
        <w:jc w:val="both"/>
        <w:rPr>
          <w:rFonts w:eastAsia="MS Mincho" w:cstheme="minorHAnsi"/>
          <w:sz w:val="24"/>
          <w:szCs w:val="24"/>
          <w:lang w:val="sq-AL"/>
        </w:rPr>
      </w:pPr>
      <w:r>
        <w:rPr>
          <w:rFonts w:eastAsia="MS Mincho" w:cstheme="minorHAnsi"/>
          <w:sz w:val="24"/>
          <w:szCs w:val="24"/>
          <w:lang w:val="sq-AL"/>
        </w:rPr>
        <w:t>R</w:t>
      </w:r>
      <w:r w:rsidR="00431A4B" w:rsidRPr="00DE36BF">
        <w:rPr>
          <w:rFonts w:eastAsia="MS Mincho" w:cstheme="minorHAnsi"/>
          <w:sz w:val="24"/>
          <w:szCs w:val="24"/>
          <w:lang w:val="sq-AL"/>
        </w:rPr>
        <w:t>ealizimi i investimeve paraqitet, si më poshtë:</w:t>
      </w:r>
    </w:p>
    <w:p w:rsidR="00586CAF" w:rsidRDefault="00586CAF" w:rsidP="00DE36BF">
      <w:pPr>
        <w:spacing w:after="0" w:line="240" w:lineRule="auto"/>
        <w:contextualSpacing/>
        <w:jc w:val="both"/>
        <w:rPr>
          <w:rFonts w:eastAsia="MS Mincho" w:cstheme="minorHAnsi"/>
          <w:sz w:val="24"/>
          <w:szCs w:val="24"/>
          <w:lang w:val="sq-AL"/>
        </w:rPr>
      </w:pPr>
    </w:p>
    <w:p w:rsidR="00E773BC" w:rsidRDefault="00AB4046" w:rsidP="00DE36BF">
      <w:pPr>
        <w:spacing w:after="0" w:line="240" w:lineRule="auto"/>
        <w:contextualSpacing/>
        <w:jc w:val="both"/>
        <w:rPr>
          <w:rFonts w:eastAsia="MS Mincho" w:cstheme="minorHAnsi"/>
          <w:sz w:val="24"/>
          <w:szCs w:val="24"/>
          <w:lang w:val="sq-AL"/>
        </w:rPr>
      </w:pPr>
      <w:r>
        <w:rPr>
          <w:rFonts w:eastAsia="MS Mincho" w:cstheme="minorHAnsi"/>
          <w:sz w:val="24"/>
          <w:szCs w:val="24"/>
          <w:lang w:val="sq-AL"/>
        </w:rPr>
        <w:tab/>
      </w:r>
      <w:r>
        <w:rPr>
          <w:rFonts w:eastAsia="MS Mincho" w:cstheme="minorHAnsi"/>
          <w:sz w:val="24"/>
          <w:szCs w:val="24"/>
          <w:lang w:val="sq-AL"/>
        </w:rPr>
        <w:tab/>
      </w:r>
      <w:r>
        <w:rPr>
          <w:rFonts w:eastAsia="MS Mincho" w:cstheme="minorHAnsi"/>
          <w:sz w:val="24"/>
          <w:szCs w:val="24"/>
          <w:lang w:val="sq-AL"/>
        </w:rPr>
        <w:tab/>
      </w:r>
      <w:r>
        <w:rPr>
          <w:rFonts w:eastAsia="MS Mincho" w:cstheme="minorHAnsi"/>
          <w:sz w:val="24"/>
          <w:szCs w:val="24"/>
          <w:lang w:val="sq-AL"/>
        </w:rPr>
        <w:tab/>
      </w:r>
      <w:r>
        <w:rPr>
          <w:rFonts w:eastAsia="MS Mincho" w:cstheme="minorHAnsi"/>
          <w:sz w:val="24"/>
          <w:szCs w:val="24"/>
          <w:lang w:val="sq-AL"/>
        </w:rPr>
        <w:tab/>
      </w:r>
      <w:r>
        <w:rPr>
          <w:rFonts w:eastAsia="MS Mincho" w:cstheme="minorHAnsi"/>
          <w:sz w:val="24"/>
          <w:szCs w:val="24"/>
          <w:lang w:val="sq-AL"/>
        </w:rPr>
        <w:tab/>
      </w:r>
      <w:r>
        <w:rPr>
          <w:rFonts w:eastAsia="MS Mincho" w:cstheme="minorHAnsi"/>
          <w:sz w:val="24"/>
          <w:szCs w:val="24"/>
          <w:lang w:val="sq-AL"/>
        </w:rPr>
        <w:tab/>
      </w:r>
      <w:r>
        <w:rPr>
          <w:rFonts w:eastAsia="MS Mincho" w:cstheme="minorHAnsi"/>
          <w:sz w:val="24"/>
          <w:szCs w:val="24"/>
          <w:lang w:val="sq-AL"/>
        </w:rPr>
        <w:tab/>
      </w:r>
      <w:r>
        <w:rPr>
          <w:rFonts w:eastAsia="MS Mincho" w:cstheme="minorHAnsi"/>
          <w:sz w:val="24"/>
          <w:szCs w:val="24"/>
          <w:lang w:val="sq-AL"/>
        </w:rPr>
        <w:tab/>
      </w:r>
      <w:r>
        <w:rPr>
          <w:rFonts w:eastAsia="MS Mincho" w:cstheme="minorHAnsi"/>
          <w:sz w:val="24"/>
          <w:szCs w:val="24"/>
          <w:lang w:val="sq-AL"/>
        </w:rPr>
        <w:tab/>
        <w:t>në mijë lekë</w:t>
      </w:r>
    </w:p>
    <w:p w:rsidR="00586CAF" w:rsidRDefault="00586CAF" w:rsidP="00DE36BF">
      <w:pPr>
        <w:spacing w:after="0" w:line="240" w:lineRule="auto"/>
        <w:contextualSpacing/>
        <w:jc w:val="both"/>
        <w:rPr>
          <w:rFonts w:eastAsia="MS Mincho" w:cstheme="minorHAnsi"/>
          <w:sz w:val="24"/>
          <w:szCs w:val="24"/>
          <w:lang w:val="sq-AL"/>
        </w:rPr>
      </w:pPr>
      <w:r w:rsidRPr="00586CAF">
        <w:rPr>
          <w:noProof/>
          <w:lang w:val="sq-AL" w:eastAsia="sq-AL"/>
        </w:rPr>
        <w:drawing>
          <wp:inline distT="0" distB="0" distL="0" distR="0">
            <wp:extent cx="5505450" cy="965200"/>
            <wp:effectExtent l="0" t="0" r="0" b="635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5450" cy="96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6CAF" w:rsidRDefault="00586CAF" w:rsidP="00DE36BF">
      <w:pPr>
        <w:spacing w:after="0" w:line="240" w:lineRule="auto"/>
        <w:contextualSpacing/>
        <w:jc w:val="both"/>
        <w:rPr>
          <w:rFonts w:eastAsia="MS Mincho" w:cstheme="minorHAnsi"/>
          <w:sz w:val="24"/>
          <w:szCs w:val="24"/>
          <w:lang w:val="sq-AL"/>
        </w:rPr>
      </w:pPr>
    </w:p>
    <w:p w:rsidR="003B4619" w:rsidRDefault="003B4619" w:rsidP="003B4619">
      <w:pPr>
        <w:spacing w:after="0" w:line="240" w:lineRule="auto"/>
        <w:contextualSpacing/>
        <w:jc w:val="both"/>
        <w:rPr>
          <w:rFonts w:eastAsia="Calibri" w:cstheme="minorHAnsi"/>
          <w:sz w:val="24"/>
          <w:szCs w:val="24"/>
          <w:lang w:val="sq-AL"/>
        </w:rPr>
      </w:pPr>
      <w:r>
        <w:rPr>
          <w:rFonts w:eastAsia="Calibri" w:cstheme="minorHAnsi"/>
          <w:sz w:val="24"/>
          <w:szCs w:val="24"/>
          <w:lang w:val="sq-AL"/>
        </w:rPr>
        <w:t>Në trajtë grafike realizimi i investimeve te programuara është:</w:t>
      </w:r>
    </w:p>
    <w:p w:rsidR="003B4619" w:rsidRDefault="00586CAF" w:rsidP="00586CAF">
      <w:pPr>
        <w:spacing w:after="0" w:line="240" w:lineRule="auto"/>
        <w:contextualSpacing/>
        <w:jc w:val="center"/>
        <w:rPr>
          <w:rFonts w:eastAsia="Calibri" w:cstheme="minorHAnsi"/>
          <w:sz w:val="24"/>
          <w:szCs w:val="24"/>
          <w:lang w:val="sq-AL"/>
        </w:rPr>
      </w:pPr>
      <w:r>
        <w:rPr>
          <w:rFonts w:eastAsia="Calibri" w:cstheme="minorHAnsi"/>
          <w:noProof/>
          <w:sz w:val="24"/>
          <w:szCs w:val="24"/>
          <w:lang w:val="sq-AL" w:eastAsia="sq-AL"/>
        </w:rPr>
        <w:lastRenderedPageBreak/>
        <w:drawing>
          <wp:inline distT="0" distB="0" distL="0" distR="0" wp14:anchorId="05F0823F">
            <wp:extent cx="4711700" cy="2759010"/>
            <wp:effectExtent l="0" t="0" r="0" b="381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7289" cy="276228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B4619" w:rsidRDefault="003B4619" w:rsidP="003B4619">
      <w:pPr>
        <w:spacing w:after="0" w:line="240" w:lineRule="auto"/>
        <w:contextualSpacing/>
        <w:jc w:val="center"/>
        <w:rPr>
          <w:rFonts w:eastAsia="Calibri" w:cstheme="minorHAnsi"/>
          <w:sz w:val="24"/>
          <w:szCs w:val="24"/>
          <w:lang w:val="sq-AL"/>
        </w:rPr>
      </w:pPr>
    </w:p>
    <w:p w:rsidR="0038162F" w:rsidRDefault="0038162F" w:rsidP="003B4619">
      <w:pPr>
        <w:spacing w:after="0" w:line="240" w:lineRule="auto"/>
        <w:contextualSpacing/>
        <w:rPr>
          <w:rFonts w:eastAsia="Calibri" w:cstheme="minorHAnsi"/>
          <w:sz w:val="24"/>
          <w:szCs w:val="24"/>
          <w:lang w:val="sq-AL"/>
        </w:rPr>
      </w:pPr>
    </w:p>
    <w:p w:rsidR="00827689" w:rsidRDefault="00827689" w:rsidP="00DE36BF">
      <w:pPr>
        <w:spacing w:after="0" w:line="240" w:lineRule="auto"/>
        <w:contextualSpacing/>
        <w:jc w:val="both"/>
        <w:rPr>
          <w:rFonts w:eastAsia="Calibri" w:cstheme="minorHAnsi"/>
          <w:b/>
          <w:sz w:val="24"/>
          <w:szCs w:val="24"/>
          <w:lang w:val="sq-AL"/>
        </w:rPr>
      </w:pPr>
      <w:r w:rsidRPr="00DE36BF">
        <w:rPr>
          <w:rFonts w:eastAsia="Calibri" w:cstheme="minorHAnsi"/>
          <w:b/>
          <w:sz w:val="24"/>
          <w:szCs w:val="24"/>
          <w:lang w:val="sq-AL"/>
        </w:rPr>
        <w:t xml:space="preserve">Krahasimi i të dhënave faktike, të raportit të institucionit me të dhënat e thesarit, për të njëjtën periudhë raportuese. </w:t>
      </w:r>
    </w:p>
    <w:p w:rsidR="00DD6D93" w:rsidRPr="00DD6D93" w:rsidRDefault="00DD6D93" w:rsidP="00DD6D93">
      <w:pPr>
        <w:spacing w:after="0" w:line="240" w:lineRule="auto"/>
        <w:ind w:left="6480" w:firstLine="720"/>
        <w:contextualSpacing/>
        <w:jc w:val="both"/>
        <w:rPr>
          <w:rFonts w:ascii="Times New Roman" w:eastAsia="Calibri" w:hAnsi="Times New Roman" w:cs="Times New Roman"/>
          <w:b/>
          <w:sz w:val="20"/>
          <w:szCs w:val="20"/>
          <w:lang w:val="sq-AL"/>
        </w:rPr>
      </w:pPr>
      <w:r w:rsidRPr="00DD6D93">
        <w:rPr>
          <w:rFonts w:ascii="Times New Roman" w:eastAsia="Calibri" w:hAnsi="Times New Roman" w:cs="Times New Roman"/>
          <w:b/>
          <w:i/>
          <w:sz w:val="20"/>
          <w:szCs w:val="20"/>
          <w:lang w:val="sq-AL"/>
        </w:rPr>
        <w:t>Në milion lekë</w:t>
      </w:r>
    </w:p>
    <w:tbl>
      <w:tblPr>
        <w:tblStyle w:val="TableGrid111"/>
        <w:tblW w:w="10188" w:type="dxa"/>
        <w:tblLayout w:type="fixed"/>
        <w:tblLook w:val="04A0" w:firstRow="1" w:lastRow="0" w:firstColumn="1" w:lastColumn="0" w:noHBand="0" w:noVBand="1"/>
      </w:tblPr>
      <w:tblGrid>
        <w:gridCol w:w="2178"/>
        <w:gridCol w:w="1170"/>
        <w:gridCol w:w="990"/>
        <w:gridCol w:w="540"/>
        <w:gridCol w:w="1170"/>
        <w:gridCol w:w="990"/>
        <w:gridCol w:w="540"/>
        <w:gridCol w:w="1170"/>
        <w:gridCol w:w="900"/>
        <w:gridCol w:w="540"/>
      </w:tblGrid>
      <w:tr w:rsidR="00DD6D93" w:rsidRPr="00DD6D93" w:rsidTr="00DD6D93">
        <w:tc>
          <w:tcPr>
            <w:tcW w:w="2178" w:type="dxa"/>
            <w:vMerge w:val="restart"/>
          </w:tcPr>
          <w:p w:rsidR="00DD6D93" w:rsidRPr="00DD6D93" w:rsidRDefault="00DD6D93" w:rsidP="00DD6D93">
            <w:pPr>
              <w:contextualSpacing/>
              <w:jc w:val="center"/>
              <w:rPr>
                <w:rFonts w:eastAsia="Calibri"/>
                <w:b/>
                <w:sz w:val="20"/>
                <w:szCs w:val="20"/>
                <w:lang w:val="sq-AL"/>
              </w:rPr>
            </w:pPr>
          </w:p>
          <w:p w:rsidR="00DD6D93" w:rsidRPr="00DD6D93" w:rsidRDefault="00DD6D93" w:rsidP="00DD6D93">
            <w:pPr>
              <w:contextualSpacing/>
              <w:jc w:val="center"/>
              <w:rPr>
                <w:rFonts w:eastAsia="Calibri"/>
                <w:b/>
                <w:sz w:val="20"/>
                <w:szCs w:val="20"/>
                <w:lang w:val="sq-AL"/>
              </w:rPr>
            </w:pPr>
            <w:r w:rsidRPr="00DD6D93">
              <w:rPr>
                <w:rFonts w:eastAsia="Calibri"/>
                <w:b/>
                <w:sz w:val="20"/>
                <w:szCs w:val="20"/>
                <w:lang w:val="sq-AL"/>
              </w:rPr>
              <w:t>Programet</w:t>
            </w:r>
          </w:p>
        </w:tc>
        <w:tc>
          <w:tcPr>
            <w:tcW w:w="2700" w:type="dxa"/>
            <w:gridSpan w:val="3"/>
          </w:tcPr>
          <w:p w:rsidR="00DD6D93" w:rsidRPr="00DD6D93" w:rsidRDefault="00DD6D93" w:rsidP="00DD6D93">
            <w:pPr>
              <w:contextualSpacing/>
              <w:jc w:val="center"/>
              <w:rPr>
                <w:rFonts w:eastAsia="Calibri"/>
                <w:b/>
                <w:sz w:val="20"/>
                <w:szCs w:val="20"/>
                <w:lang w:val="sq-AL"/>
              </w:rPr>
            </w:pPr>
            <w:r w:rsidRPr="00DD6D93">
              <w:rPr>
                <w:rFonts w:eastAsia="Calibri"/>
                <w:b/>
                <w:sz w:val="20"/>
                <w:szCs w:val="20"/>
                <w:lang w:val="sq-AL"/>
              </w:rPr>
              <w:t>Shpenzimet korente</w:t>
            </w:r>
          </w:p>
        </w:tc>
        <w:tc>
          <w:tcPr>
            <w:tcW w:w="2700" w:type="dxa"/>
            <w:gridSpan w:val="3"/>
          </w:tcPr>
          <w:p w:rsidR="00DD6D93" w:rsidRPr="00DD6D93" w:rsidRDefault="00DD6D93" w:rsidP="00DD6D93">
            <w:pPr>
              <w:contextualSpacing/>
              <w:jc w:val="center"/>
              <w:rPr>
                <w:rFonts w:eastAsia="Calibri"/>
                <w:b/>
                <w:sz w:val="20"/>
                <w:szCs w:val="20"/>
                <w:lang w:val="sq-AL"/>
              </w:rPr>
            </w:pPr>
            <w:r w:rsidRPr="00DD6D93">
              <w:rPr>
                <w:rFonts w:eastAsia="Calibri"/>
                <w:b/>
                <w:sz w:val="20"/>
                <w:szCs w:val="20"/>
                <w:lang w:val="sq-AL"/>
              </w:rPr>
              <w:t>Shpenzimet kapitale</w:t>
            </w:r>
          </w:p>
        </w:tc>
        <w:tc>
          <w:tcPr>
            <w:tcW w:w="2610" w:type="dxa"/>
            <w:gridSpan w:val="3"/>
          </w:tcPr>
          <w:p w:rsidR="00DD6D93" w:rsidRPr="00DD6D93" w:rsidRDefault="00DD6D93" w:rsidP="00DD6D93">
            <w:pPr>
              <w:contextualSpacing/>
              <w:jc w:val="center"/>
              <w:rPr>
                <w:rFonts w:eastAsia="Calibri"/>
                <w:b/>
                <w:sz w:val="20"/>
                <w:szCs w:val="20"/>
                <w:lang w:val="sq-AL"/>
              </w:rPr>
            </w:pPr>
            <w:r w:rsidRPr="00DD6D93">
              <w:rPr>
                <w:rFonts w:eastAsia="Calibri"/>
                <w:b/>
                <w:sz w:val="20"/>
                <w:szCs w:val="20"/>
                <w:lang w:val="sq-AL"/>
              </w:rPr>
              <w:t>Totali i shpenzimeve</w:t>
            </w:r>
          </w:p>
        </w:tc>
      </w:tr>
      <w:tr w:rsidR="00DD6D93" w:rsidRPr="00DD6D93" w:rsidTr="00DD6D93">
        <w:trPr>
          <w:trHeight w:val="413"/>
        </w:trPr>
        <w:tc>
          <w:tcPr>
            <w:tcW w:w="2178" w:type="dxa"/>
            <w:vMerge/>
          </w:tcPr>
          <w:p w:rsidR="00DD6D93" w:rsidRPr="00DD6D93" w:rsidRDefault="00DD6D93" w:rsidP="00DD6D93">
            <w:pPr>
              <w:contextualSpacing/>
              <w:rPr>
                <w:rFonts w:eastAsia="Calibri"/>
                <w:sz w:val="20"/>
                <w:szCs w:val="20"/>
                <w:lang w:val="sq-AL"/>
              </w:rPr>
            </w:pPr>
          </w:p>
        </w:tc>
        <w:tc>
          <w:tcPr>
            <w:tcW w:w="1170" w:type="dxa"/>
          </w:tcPr>
          <w:p w:rsidR="00DD6D93" w:rsidRPr="00DD6D93" w:rsidRDefault="00DD6D93" w:rsidP="00DD6D93">
            <w:pPr>
              <w:contextualSpacing/>
              <w:jc w:val="center"/>
              <w:rPr>
                <w:rFonts w:eastAsia="Calibri"/>
                <w:b/>
                <w:sz w:val="20"/>
                <w:szCs w:val="20"/>
                <w:lang w:val="sq-AL"/>
              </w:rPr>
            </w:pPr>
            <w:r>
              <w:rPr>
                <w:rFonts w:eastAsia="Calibri"/>
                <w:b/>
                <w:sz w:val="20"/>
                <w:szCs w:val="20"/>
                <w:lang w:val="sq-AL"/>
              </w:rPr>
              <w:t>Institucioni</w:t>
            </w:r>
          </w:p>
        </w:tc>
        <w:tc>
          <w:tcPr>
            <w:tcW w:w="990" w:type="dxa"/>
          </w:tcPr>
          <w:p w:rsidR="00DD6D93" w:rsidRPr="00DD6D93" w:rsidRDefault="00DD6D93" w:rsidP="00DD6D93">
            <w:pPr>
              <w:contextualSpacing/>
              <w:jc w:val="center"/>
              <w:rPr>
                <w:rFonts w:eastAsia="Calibri"/>
                <w:b/>
                <w:sz w:val="20"/>
                <w:szCs w:val="20"/>
                <w:lang w:val="sq-AL"/>
              </w:rPr>
            </w:pPr>
            <w:r w:rsidRPr="00DD6D93">
              <w:rPr>
                <w:rFonts w:eastAsia="Calibri"/>
                <w:b/>
                <w:sz w:val="20"/>
                <w:szCs w:val="20"/>
                <w:lang w:val="sq-AL"/>
              </w:rPr>
              <w:t>Thesari</w:t>
            </w:r>
          </w:p>
        </w:tc>
        <w:tc>
          <w:tcPr>
            <w:tcW w:w="540" w:type="dxa"/>
          </w:tcPr>
          <w:p w:rsidR="00DD6D93" w:rsidRPr="00DD6D93" w:rsidRDefault="00DD6D93" w:rsidP="00DD6D93">
            <w:pPr>
              <w:contextualSpacing/>
              <w:jc w:val="center"/>
              <w:rPr>
                <w:rFonts w:eastAsia="Calibri"/>
                <w:b/>
                <w:sz w:val="20"/>
                <w:szCs w:val="20"/>
                <w:lang w:val="sq-AL"/>
              </w:rPr>
            </w:pPr>
            <w:r w:rsidRPr="00DD6D93">
              <w:rPr>
                <w:rFonts w:eastAsia="Calibri"/>
                <w:b/>
                <w:sz w:val="20"/>
                <w:szCs w:val="20"/>
                <w:lang w:val="sq-AL"/>
              </w:rPr>
              <w:t>Dif.</w:t>
            </w:r>
          </w:p>
        </w:tc>
        <w:tc>
          <w:tcPr>
            <w:tcW w:w="1170" w:type="dxa"/>
          </w:tcPr>
          <w:p w:rsidR="00DD6D93" w:rsidRPr="00DD6D93" w:rsidRDefault="00DD6D93" w:rsidP="00DD6D93">
            <w:pPr>
              <w:contextualSpacing/>
              <w:jc w:val="center"/>
              <w:rPr>
                <w:rFonts w:eastAsia="Calibri"/>
                <w:b/>
                <w:sz w:val="20"/>
                <w:szCs w:val="20"/>
                <w:lang w:val="sq-AL"/>
              </w:rPr>
            </w:pPr>
            <w:r w:rsidRPr="00DD6D93">
              <w:rPr>
                <w:rFonts w:eastAsia="Calibri"/>
                <w:b/>
                <w:sz w:val="20"/>
                <w:szCs w:val="20"/>
                <w:lang w:val="sq-AL"/>
              </w:rPr>
              <w:t>Institucioni</w:t>
            </w:r>
          </w:p>
        </w:tc>
        <w:tc>
          <w:tcPr>
            <w:tcW w:w="990" w:type="dxa"/>
          </w:tcPr>
          <w:p w:rsidR="00DD6D93" w:rsidRPr="00DD6D93" w:rsidRDefault="00DD6D93" w:rsidP="00DD6D93">
            <w:pPr>
              <w:contextualSpacing/>
              <w:jc w:val="center"/>
              <w:rPr>
                <w:rFonts w:eastAsia="Calibri"/>
                <w:b/>
                <w:sz w:val="20"/>
                <w:szCs w:val="20"/>
                <w:lang w:val="sq-AL"/>
              </w:rPr>
            </w:pPr>
            <w:r w:rsidRPr="00DD6D93">
              <w:rPr>
                <w:rFonts w:eastAsia="Calibri"/>
                <w:b/>
                <w:sz w:val="20"/>
                <w:szCs w:val="20"/>
                <w:lang w:val="sq-AL"/>
              </w:rPr>
              <w:t>Thesari</w:t>
            </w:r>
          </w:p>
        </w:tc>
        <w:tc>
          <w:tcPr>
            <w:tcW w:w="540" w:type="dxa"/>
          </w:tcPr>
          <w:p w:rsidR="00DD6D93" w:rsidRPr="00DD6D93" w:rsidRDefault="00DD6D93" w:rsidP="00DD6D93">
            <w:pPr>
              <w:contextualSpacing/>
              <w:jc w:val="center"/>
              <w:rPr>
                <w:rFonts w:eastAsia="Calibri"/>
                <w:b/>
                <w:sz w:val="20"/>
                <w:szCs w:val="20"/>
                <w:lang w:val="sq-AL"/>
              </w:rPr>
            </w:pPr>
            <w:r w:rsidRPr="00DD6D93">
              <w:rPr>
                <w:rFonts w:eastAsia="Calibri"/>
                <w:b/>
                <w:sz w:val="20"/>
                <w:szCs w:val="20"/>
                <w:lang w:val="sq-AL"/>
              </w:rPr>
              <w:t>Dif.</w:t>
            </w:r>
          </w:p>
        </w:tc>
        <w:tc>
          <w:tcPr>
            <w:tcW w:w="1170" w:type="dxa"/>
          </w:tcPr>
          <w:p w:rsidR="00DD6D93" w:rsidRPr="00DD6D93" w:rsidRDefault="00DD6D93" w:rsidP="00DD6D93">
            <w:pPr>
              <w:contextualSpacing/>
              <w:jc w:val="center"/>
              <w:rPr>
                <w:rFonts w:eastAsia="Calibri"/>
                <w:b/>
                <w:sz w:val="20"/>
                <w:szCs w:val="20"/>
                <w:lang w:val="sq-AL"/>
              </w:rPr>
            </w:pPr>
            <w:r w:rsidRPr="00DD6D93">
              <w:rPr>
                <w:rFonts w:eastAsia="Calibri"/>
                <w:b/>
                <w:sz w:val="20"/>
                <w:szCs w:val="20"/>
                <w:lang w:val="sq-AL"/>
              </w:rPr>
              <w:t>Institucioni</w:t>
            </w:r>
          </w:p>
        </w:tc>
        <w:tc>
          <w:tcPr>
            <w:tcW w:w="900" w:type="dxa"/>
          </w:tcPr>
          <w:p w:rsidR="00DD6D93" w:rsidRPr="00DD6D93" w:rsidRDefault="00DD6D93" w:rsidP="00DD6D93">
            <w:pPr>
              <w:contextualSpacing/>
              <w:jc w:val="center"/>
              <w:rPr>
                <w:rFonts w:eastAsia="Calibri"/>
                <w:b/>
                <w:sz w:val="20"/>
                <w:szCs w:val="20"/>
                <w:lang w:val="sq-AL"/>
              </w:rPr>
            </w:pPr>
            <w:r w:rsidRPr="00DD6D93">
              <w:rPr>
                <w:rFonts w:eastAsia="Calibri"/>
                <w:b/>
                <w:sz w:val="20"/>
                <w:szCs w:val="20"/>
                <w:lang w:val="sq-AL"/>
              </w:rPr>
              <w:t>Thesari</w:t>
            </w:r>
          </w:p>
        </w:tc>
        <w:tc>
          <w:tcPr>
            <w:tcW w:w="540" w:type="dxa"/>
          </w:tcPr>
          <w:p w:rsidR="00DD6D93" w:rsidRPr="00DD6D93" w:rsidRDefault="00DD6D93" w:rsidP="00DD6D93">
            <w:pPr>
              <w:contextualSpacing/>
              <w:jc w:val="center"/>
              <w:rPr>
                <w:rFonts w:eastAsia="Calibri"/>
                <w:b/>
                <w:sz w:val="20"/>
                <w:szCs w:val="20"/>
                <w:lang w:val="sq-AL"/>
              </w:rPr>
            </w:pPr>
            <w:r w:rsidRPr="00DD6D93">
              <w:rPr>
                <w:rFonts w:eastAsia="Calibri"/>
                <w:b/>
                <w:sz w:val="20"/>
                <w:szCs w:val="20"/>
                <w:lang w:val="sq-AL"/>
              </w:rPr>
              <w:t>Dif.</w:t>
            </w:r>
          </w:p>
        </w:tc>
      </w:tr>
      <w:tr w:rsidR="00DD6D93" w:rsidRPr="00DD6D93" w:rsidTr="00DD6D93">
        <w:trPr>
          <w:trHeight w:val="377"/>
        </w:trPr>
        <w:tc>
          <w:tcPr>
            <w:tcW w:w="2178" w:type="dxa"/>
          </w:tcPr>
          <w:p w:rsidR="00DD6D93" w:rsidRPr="00DD6D93" w:rsidRDefault="00DD6D93" w:rsidP="00DD6D93">
            <w:pPr>
              <w:contextualSpacing/>
              <w:jc w:val="center"/>
              <w:rPr>
                <w:rFonts w:eastAsia="Calibri"/>
                <w:sz w:val="20"/>
                <w:szCs w:val="20"/>
                <w:lang w:val="sq-AL"/>
              </w:rPr>
            </w:pPr>
          </w:p>
          <w:p w:rsidR="00DD6D93" w:rsidRPr="00DD6D93" w:rsidRDefault="00DD6D93" w:rsidP="00DD6D93">
            <w:pPr>
              <w:contextualSpacing/>
              <w:jc w:val="center"/>
              <w:rPr>
                <w:rFonts w:eastAsia="Calibri"/>
                <w:sz w:val="20"/>
                <w:szCs w:val="20"/>
                <w:lang w:val="sq-AL"/>
              </w:rPr>
            </w:pPr>
            <w:r w:rsidRPr="00DD6D93">
              <w:rPr>
                <w:rFonts w:eastAsia="Calibri"/>
                <w:sz w:val="20"/>
                <w:szCs w:val="20"/>
                <w:lang w:val="sq-AL"/>
              </w:rPr>
              <w:t>Veprimtaria gjyq</w:t>
            </w:r>
            <w:r>
              <w:rPr>
                <w:rFonts w:eastAsia="Calibri"/>
                <w:sz w:val="20"/>
                <w:szCs w:val="20"/>
                <w:lang w:val="sq-AL"/>
              </w:rPr>
              <w:t>ë</w:t>
            </w:r>
            <w:r w:rsidRPr="00DD6D93">
              <w:rPr>
                <w:rFonts w:eastAsia="Calibri"/>
                <w:sz w:val="20"/>
                <w:szCs w:val="20"/>
                <w:lang w:val="sq-AL"/>
              </w:rPr>
              <w:t>sore kushtetuese</w:t>
            </w:r>
          </w:p>
        </w:tc>
        <w:tc>
          <w:tcPr>
            <w:tcW w:w="1170" w:type="dxa"/>
          </w:tcPr>
          <w:p w:rsidR="00DD6D93" w:rsidRPr="00DD6D93" w:rsidRDefault="00DD6D93" w:rsidP="00DD6D93">
            <w:pPr>
              <w:contextualSpacing/>
              <w:jc w:val="center"/>
              <w:rPr>
                <w:rFonts w:eastAsia="Calibri"/>
                <w:sz w:val="20"/>
                <w:szCs w:val="20"/>
                <w:lang w:val="sq-AL"/>
              </w:rPr>
            </w:pPr>
          </w:p>
          <w:p w:rsidR="00DD6D93" w:rsidRPr="00DD6D93" w:rsidRDefault="003B0006" w:rsidP="003B0006">
            <w:pPr>
              <w:contextualSpacing/>
              <w:jc w:val="center"/>
              <w:rPr>
                <w:rFonts w:eastAsia="Calibri"/>
                <w:sz w:val="20"/>
                <w:szCs w:val="20"/>
                <w:lang w:val="sq-AL"/>
              </w:rPr>
            </w:pPr>
            <w:r>
              <w:rPr>
                <w:rFonts w:eastAsia="Calibri"/>
                <w:sz w:val="20"/>
                <w:szCs w:val="20"/>
                <w:lang w:val="sq-AL"/>
              </w:rPr>
              <w:t>98,987</w:t>
            </w:r>
          </w:p>
        </w:tc>
        <w:tc>
          <w:tcPr>
            <w:tcW w:w="990" w:type="dxa"/>
          </w:tcPr>
          <w:p w:rsidR="00DD6D93" w:rsidRPr="00DD6D93" w:rsidRDefault="00DD6D93" w:rsidP="00DD6D93">
            <w:pPr>
              <w:contextualSpacing/>
              <w:rPr>
                <w:rFonts w:eastAsia="Calibri"/>
                <w:sz w:val="20"/>
                <w:szCs w:val="20"/>
                <w:lang w:val="sq-AL"/>
              </w:rPr>
            </w:pPr>
            <w:r w:rsidRPr="00DD6D93">
              <w:rPr>
                <w:rFonts w:eastAsia="Calibri"/>
                <w:sz w:val="20"/>
                <w:szCs w:val="20"/>
                <w:lang w:val="sq-AL"/>
              </w:rPr>
              <w:t xml:space="preserve">  </w:t>
            </w:r>
          </w:p>
          <w:p w:rsidR="00DD6D93" w:rsidRPr="00DD6D93" w:rsidRDefault="003B0006" w:rsidP="003B0006">
            <w:pPr>
              <w:contextualSpacing/>
              <w:jc w:val="center"/>
              <w:rPr>
                <w:rFonts w:eastAsia="Calibri"/>
                <w:sz w:val="20"/>
                <w:szCs w:val="20"/>
                <w:lang w:val="sq-AL"/>
              </w:rPr>
            </w:pPr>
            <w:r>
              <w:rPr>
                <w:rFonts w:eastAsia="Calibri"/>
                <w:sz w:val="20"/>
                <w:szCs w:val="20"/>
                <w:lang w:val="sq-AL"/>
              </w:rPr>
              <w:t>98,987</w:t>
            </w:r>
          </w:p>
        </w:tc>
        <w:tc>
          <w:tcPr>
            <w:tcW w:w="540" w:type="dxa"/>
          </w:tcPr>
          <w:p w:rsidR="00DD6D93" w:rsidRPr="00DD6D93" w:rsidRDefault="00DD6D93" w:rsidP="00DD6D93">
            <w:pPr>
              <w:contextualSpacing/>
              <w:rPr>
                <w:rFonts w:eastAsia="Calibri"/>
                <w:sz w:val="20"/>
                <w:szCs w:val="20"/>
                <w:lang w:val="sq-AL"/>
              </w:rPr>
            </w:pPr>
          </w:p>
          <w:p w:rsidR="00DD6D93" w:rsidRPr="00DD6D93" w:rsidRDefault="00DD6D93" w:rsidP="00DD6D93">
            <w:pPr>
              <w:contextualSpacing/>
              <w:rPr>
                <w:rFonts w:eastAsia="Calibri"/>
                <w:sz w:val="20"/>
                <w:szCs w:val="20"/>
                <w:lang w:val="sq-AL"/>
              </w:rPr>
            </w:pPr>
            <w:r w:rsidRPr="00DD6D93">
              <w:rPr>
                <w:rFonts w:eastAsia="Calibri"/>
                <w:sz w:val="20"/>
                <w:szCs w:val="20"/>
                <w:lang w:val="sq-AL"/>
              </w:rPr>
              <w:t>0.0</w:t>
            </w:r>
          </w:p>
        </w:tc>
        <w:tc>
          <w:tcPr>
            <w:tcW w:w="1170" w:type="dxa"/>
          </w:tcPr>
          <w:p w:rsidR="00DD6D93" w:rsidRPr="00DD6D93" w:rsidRDefault="00DD6D93" w:rsidP="00DD6D93">
            <w:pPr>
              <w:contextualSpacing/>
              <w:rPr>
                <w:rFonts w:eastAsia="Calibri"/>
                <w:sz w:val="20"/>
                <w:szCs w:val="20"/>
                <w:lang w:val="sq-AL"/>
              </w:rPr>
            </w:pPr>
            <w:r w:rsidRPr="00DD6D93">
              <w:rPr>
                <w:rFonts w:eastAsia="Calibri"/>
                <w:sz w:val="20"/>
                <w:szCs w:val="20"/>
                <w:lang w:val="sq-AL"/>
              </w:rPr>
              <w:t xml:space="preserve">  </w:t>
            </w:r>
          </w:p>
          <w:p w:rsidR="00DD6D93" w:rsidRPr="00DD6D93" w:rsidRDefault="003B0006" w:rsidP="003B0006">
            <w:pPr>
              <w:contextualSpacing/>
              <w:jc w:val="center"/>
              <w:rPr>
                <w:rFonts w:eastAsia="Calibri"/>
                <w:sz w:val="20"/>
                <w:szCs w:val="20"/>
                <w:lang w:val="sq-AL"/>
              </w:rPr>
            </w:pPr>
            <w:r>
              <w:rPr>
                <w:rFonts w:eastAsia="Calibri"/>
                <w:sz w:val="20"/>
                <w:szCs w:val="20"/>
                <w:lang w:val="sq-AL"/>
              </w:rPr>
              <w:t>3,941</w:t>
            </w:r>
          </w:p>
        </w:tc>
        <w:tc>
          <w:tcPr>
            <w:tcW w:w="990" w:type="dxa"/>
          </w:tcPr>
          <w:p w:rsidR="00DD6D93" w:rsidRPr="00DD6D93" w:rsidRDefault="00DD6D93" w:rsidP="00DD6D93">
            <w:pPr>
              <w:contextualSpacing/>
              <w:rPr>
                <w:rFonts w:eastAsia="Calibri"/>
                <w:sz w:val="20"/>
                <w:szCs w:val="20"/>
                <w:lang w:val="sq-AL"/>
              </w:rPr>
            </w:pPr>
            <w:r w:rsidRPr="00DD6D93">
              <w:rPr>
                <w:rFonts w:eastAsia="Calibri"/>
                <w:sz w:val="20"/>
                <w:szCs w:val="20"/>
                <w:lang w:val="sq-AL"/>
              </w:rPr>
              <w:t xml:space="preserve">  </w:t>
            </w:r>
          </w:p>
          <w:p w:rsidR="00DD6D93" w:rsidRPr="00DD6D93" w:rsidRDefault="003B0006" w:rsidP="003B0006">
            <w:pPr>
              <w:contextualSpacing/>
              <w:jc w:val="center"/>
              <w:rPr>
                <w:rFonts w:eastAsia="Calibri"/>
                <w:sz w:val="20"/>
                <w:szCs w:val="20"/>
                <w:lang w:val="sq-AL"/>
              </w:rPr>
            </w:pPr>
            <w:r>
              <w:rPr>
                <w:rFonts w:eastAsia="Calibri"/>
                <w:sz w:val="20"/>
                <w:szCs w:val="20"/>
                <w:lang w:val="sq-AL"/>
              </w:rPr>
              <w:t>3,941</w:t>
            </w:r>
          </w:p>
        </w:tc>
        <w:tc>
          <w:tcPr>
            <w:tcW w:w="540" w:type="dxa"/>
          </w:tcPr>
          <w:p w:rsidR="00DD6D93" w:rsidRPr="00DD6D93" w:rsidRDefault="00DD6D93" w:rsidP="00DD6D93">
            <w:pPr>
              <w:contextualSpacing/>
              <w:rPr>
                <w:rFonts w:eastAsia="Calibri"/>
                <w:sz w:val="20"/>
                <w:szCs w:val="20"/>
                <w:lang w:val="sq-AL"/>
              </w:rPr>
            </w:pPr>
          </w:p>
          <w:p w:rsidR="00DD6D93" w:rsidRPr="00DD6D93" w:rsidRDefault="00DD6D93" w:rsidP="00DD6D93">
            <w:pPr>
              <w:contextualSpacing/>
              <w:rPr>
                <w:rFonts w:eastAsia="Calibri"/>
                <w:sz w:val="20"/>
                <w:szCs w:val="20"/>
                <w:lang w:val="sq-AL"/>
              </w:rPr>
            </w:pPr>
            <w:r w:rsidRPr="00DD6D93">
              <w:rPr>
                <w:rFonts w:eastAsia="Calibri"/>
                <w:sz w:val="20"/>
                <w:szCs w:val="20"/>
                <w:lang w:val="sq-AL"/>
              </w:rPr>
              <w:t>0.0</w:t>
            </w:r>
          </w:p>
        </w:tc>
        <w:tc>
          <w:tcPr>
            <w:tcW w:w="1170" w:type="dxa"/>
          </w:tcPr>
          <w:p w:rsidR="00DD6D93" w:rsidRPr="00DD6D93" w:rsidRDefault="00DD6D93" w:rsidP="00DD6D93">
            <w:pPr>
              <w:contextualSpacing/>
              <w:jc w:val="center"/>
              <w:rPr>
                <w:rFonts w:eastAsia="Calibri"/>
                <w:sz w:val="20"/>
                <w:szCs w:val="20"/>
                <w:lang w:val="sq-AL"/>
              </w:rPr>
            </w:pPr>
          </w:p>
          <w:p w:rsidR="00DD6D93" w:rsidRPr="00DD6D93" w:rsidRDefault="003B0006" w:rsidP="003B0006">
            <w:pPr>
              <w:contextualSpacing/>
              <w:jc w:val="center"/>
              <w:rPr>
                <w:rFonts w:eastAsia="Calibri"/>
                <w:sz w:val="20"/>
                <w:szCs w:val="20"/>
                <w:lang w:val="sq-AL"/>
              </w:rPr>
            </w:pPr>
            <w:r>
              <w:rPr>
                <w:rFonts w:eastAsia="Calibri"/>
                <w:sz w:val="20"/>
                <w:szCs w:val="20"/>
                <w:lang w:val="sq-AL"/>
              </w:rPr>
              <w:t>102,928</w:t>
            </w:r>
          </w:p>
        </w:tc>
        <w:tc>
          <w:tcPr>
            <w:tcW w:w="900" w:type="dxa"/>
          </w:tcPr>
          <w:p w:rsidR="00DD6D93" w:rsidRPr="00DD6D93" w:rsidRDefault="00DD6D93" w:rsidP="00DD6D93">
            <w:pPr>
              <w:contextualSpacing/>
              <w:jc w:val="center"/>
              <w:rPr>
                <w:rFonts w:eastAsia="Calibri"/>
                <w:sz w:val="20"/>
                <w:szCs w:val="20"/>
                <w:lang w:val="sq-AL"/>
              </w:rPr>
            </w:pPr>
          </w:p>
          <w:p w:rsidR="00DD6D93" w:rsidRPr="00DD6D93" w:rsidRDefault="003B0006" w:rsidP="003B0006">
            <w:pPr>
              <w:contextualSpacing/>
              <w:jc w:val="center"/>
              <w:rPr>
                <w:rFonts w:eastAsia="Calibri"/>
                <w:sz w:val="20"/>
                <w:szCs w:val="20"/>
                <w:lang w:val="sq-AL"/>
              </w:rPr>
            </w:pPr>
            <w:r>
              <w:rPr>
                <w:rFonts w:eastAsia="Calibri"/>
                <w:sz w:val="20"/>
                <w:szCs w:val="20"/>
                <w:lang w:val="sq-AL"/>
              </w:rPr>
              <w:t>102,928</w:t>
            </w:r>
          </w:p>
        </w:tc>
        <w:tc>
          <w:tcPr>
            <w:tcW w:w="540" w:type="dxa"/>
          </w:tcPr>
          <w:p w:rsidR="00DD6D93" w:rsidRPr="00DD6D93" w:rsidRDefault="00DD6D93" w:rsidP="00DD6D93">
            <w:pPr>
              <w:contextualSpacing/>
              <w:rPr>
                <w:rFonts w:eastAsia="Calibri"/>
                <w:sz w:val="20"/>
                <w:szCs w:val="20"/>
                <w:lang w:val="sq-AL"/>
              </w:rPr>
            </w:pPr>
          </w:p>
          <w:p w:rsidR="00DD6D93" w:rsidRPr="00DD6D93" w:rsidRDefault="00DD6D93" w:rsidP="00DD6D93">
            <w:pPr>
              <w:contextualSpacing/>
              <w:rPr>
                <w:rFonts w:eastAsia="Calibri"/>
                <w:sz w:val="20"/>
                <w:szCs w:val="20"/>
                <w:lang w:val="sq-AL"/>
              </w:rPr>
            </w:pPr>
            <w:r w:rsidRPr="00DD6D93">
              <w:rPr>
                <w:rFonts w:eastAsia="Calibri"/>
                <w:sz w:val="20"/>
                <w:szCs w:val="20"/>
                <w:lang w:val="sq-AL"/>
              </w:rPr>
              <w:t>0.0</w:t>
            </w:r>
          </w:p>
          <w:p w:rsidR="00DD6D93" w:rsidRPr="00DD6D93" w:rsidRDefault="00DD6D93" w:rsidP="00DD6D93">
            <w:pPr>
              <w:contextualSpacing/>
              <w:rPr>
                <w:rFonts w:eastAsia="Calibri"/>
                <w:sz w:val="20"/>
                <w:szCs w:val="20"/>
                <w:lang w:val="sq-AL"/>
              </w:rPr>
            </w:pPr>
          </w:p>
        </w:tc>
      </w:tr>
      <w:tr w:rsidR="00DD6D93" w:rsidRPr="00DD6D93" w:rsidTr="00DD6D93">
        <w:trPr>
          <w:trHeight w:val="422"/>
        </w:trPr>
        <w:tc>
          <w:tcPr>
            <w:tcW w:w="2178" w:type="dxa"/>
          </w:tcPr>
          <w:p w:rsidR="00DD6D93" w:rsidRPr="00DD6D93" w:rsidRDefault="00DD6D93" w:rsidP="00DD6D93">
            <w:pPr>
              <w:contextualSpacing/>
              <w:jc w:val="center"/>
              <w:rPr>
                <w:rFonts w:eastAsia="Calibri"/>
                <w:b/>
                <w:sz w:val="20"/>
                <w:szCs w:val="20"/>
                <w:lang w:val="sq-AL"/>
              </w:rPr>
            </w:pPr>
          </w:p>
          <w:p w:rsidR="00DD6D93" w:rsidRPr="00DD6D93" w:rsidRDefault="00DD6D93" w:rsidP="00DD6D93">
            <w:pPr>
              <w:contextualSpacing/>
              <w:jc w:val="center"/>
              <w:rPr>
                <w:rFonts w:eastAsia="Calibri"/>
                <w:b/>
                <w:sz w:val="20"/>
                <w:szCs w:val="20"/>
                <w:lang w:val="sq-AL"/>
              </w:rPr>
            </w:pPr>
            <w:r w:rsidRPr="00DD6D93">
              <w:rPr>
                <w:rFonts w:eastAsia="Calibri"/>
                <w:b/>
                <w:sz w:val="20"/>
                <w:szCs w:val="20"/>
                <w:lang w:val="sq-AL"/>
              </w:rPr>
              <w:t>Totali i institucionit</w:t>
            </w:r>
          </w:p>
        </w:tc>
        <w:tc>
          <w:tcPr>
            <w:tcW w:w="1170" w:type="dxa"/>
          </w:tcPr>
          <w:p w:rsidR="00DD6D93" w:rsidRPr="00DD6D93" w:rsidRDefault="00DD6D93" w:rsidP="00DD6D93">
            <w:pPr>
              <w:contextualSpacing/>
              <w:jc w:val="center"/>
              <w:rPr>
                <w:rFonts w:eastAsia="Calibri"/>
                <w:b/>
                <w:sz w:val="20"/>
                <w:szCs w:val="20"/>
                <w:lang w:val="sq-AL"/>
              </w:rPr>
            </w:pPr>
          </w:p>
          <w:p w:rsidR="00DD6D93" w:rsidRPr="00DD6D93" w:rsidRDefault="003B0006" w:rsidP="003B0006">
            <w:pPr>
              <w:contextualSpacing/>
              <w:jc w:val="center"/>
              <w:rPr>
                <w:rFonts w:eastAsia="Calibri"/>
                <w:b/>
                <w:sz w:val="20"/>
                <w:szCs w:val="20"/>
                <w:lang w:val="sq-AL"/>
              </w:rPr>
            </w:pPr>
            <w:r>
              <w:rPr>
                <w:rFonts w:eastAsia="Calibri"/>
                <w:b/>
                <w:sz w:val="20"/>
                <w:szCs w:val="20"/>
                <w:lang w:val="sq-AL"/>
              </w:rPr>
              <w:t>98,987</w:t>
            </w:r>
          </w:p>
        </w:tc>
        <w:tc>
          <w:tcPr>
            <w:tcW w:w="990" w:type="dxa"/>
          </w:tcPr>
          <w:p w:rsidR="00DD6D93" w:rsidRPr="00DD6D93" w:rsidRDefault="00DD6D93" w:rsidP="00DD6D93">
            <w:pPr>
              <w:contextualSpacing/>
              <w:rPr>
                <w:rFonts w:eastAsia="Calibri"/>
                <w:b/>
                <w:sz w:val="20"/>
                <w:szCs w:val="20"/>
                <w:lang w:val="sq-AL"/>
              </w:rPr>
            </w:pPr>
            <w:r w:rsidRPr="00DD6D93">
              <w:rPr>
                <w:rFonts w:eastAsia="Calibri"/>
                <w:b/>
                <w:sz w:val="20"/>
                <w:szCs w:val="20"/>
                <w:lang w:val="sq-AL"/>
              </w:rPr>
              <w:t xml:space="preserve">  </w:t>
            </w:r>
          </w:p>
          <w:p w:rsidR="00DD6D93" w:rsidRPr="00DD6D93" w:rsidRDefault="003B0006" w:rsidP="003B0006">
            <w:pPr>
              <w:contextualSpacing/>
              <w:jc w:val="center"/>
              <w:rPr>
                <w:rFonts w:eastAsia="Calibri"/>
                <w:b/>
                <w:sz w:val="20"/>
                <w:szCs w:val="20"/>
                <w:lang w:val="sq-AL"/>
              </w:rPr>
            </w:pPr>
            <w:r>
              <w:rPr>
                <w:rFonts w:eastAsia="Calibri"/>
                <w:b/>
                <w:sz w:val="20"/>
                <w:szCs w:val="20"/>
                <w:lang w:val="sq-AL"/>
              </w:rPr>
              <w:t>98,987</w:t>
            </w:r>
          </w:p>
        </w:tc>
        <w:tc>
          <w:tcPr>
            <w:tcW w:w="540" w:type="dxa"/>
          </w:tcPr>
          <w:p w:rsidR="00DD6D93" w:rsidRPr="00DD6D93" w:rsidRDefault="00DD6D93" w:rsidP="00DD6D93">
            <w:pPr>
              <w:contextualSpacing/>
              <w:rPr>
                <w:rFonts w:eastAsia="Calibri"/>
                <w:b/>
                <w:sz w:val="20"/>
                <w:szCs w:val="20"/>
                <w:lang w:val="sq-AL"/>
              </w:rPr>
            </w:pPr>
          </w:p>
          <w:p w:rsidR="00DD6D93" w:rsidRPr="00DD6D93" w:rsidRDefault="00DD6D93" w:rsidP="00DD6D93">
            <w:pPr>
              <w:contextualSpacing/>
              <w:rPr>
                <w:rFonts w:eastAsia="Calibri"/>
                <w:b/>
                <w:sz w:val="20"/>
                <w:szCs w:val="20"/>
                <w:lang w:val="sq-AL"/>
              </w:rPr>
            </w:pPr>
            <w:r w:rsidRPr="00DD6D93">
              <w:rPr>
                <w:rFonts w:eastAsia="Calibri"/>
                <w:b/>
                <w:sz w:val="20"/>
                <w:szCs w:val="20"/>
                <w:lang w:val="sq-AL"/>
              </w:rPr>
              <w:t>0.0</w:t>
            </w:r>
          </w:p>
        </w:tc>
        <w:tc>
          <w:tcPr>
            <w:tcW w:w="1170" w:type="dxa"/>
          </w:tcPr>
          <w:p w:rsidR="00DD6D93" w:rsidRPr="00DD6D93" w:rsidRDefault="00DD6D93" w:rsidP="00DD6D93">
            <w:pPr>
              <w:contextualSpacing/>
              <w:rPr>
                <w:rFonts w:eastAsia="Calibri"/>
                <w:b/>
                <w:sz w:val="20"/>
                <w:szCs w:val="20"/>
                <w:lang w:val="sq-AL"/>
              </w:rPr>
            </w:pPr>
            <w:r w:rsidRPr="00DD6D93">
              <w:rPr>
                <w:rFonts w:eastAsia="Calibri"/>
                <w:b/>
                <w:sz w:val="20"/>
                <w:szCs w:val="20"/>
                <w:lang w:val="sq-AL"/>
              </w:rPr>
              <w:t xml:space="preserve">  </w:t>
            </w:r>
          </w:p>
          <w:p w:rsidR="00DD6D93" w:rsidRPr="00DD6D93" w:rsidRDefault="00223D2C" w:rsidP="00223D2C">
            <w:pPr>
              <w:contextualSpacing/>
              <w:jc w:val="center"/>
              <w:rPr>
                <w:rFonts w:eastAsia="Calibri"/>
                <w:b/>
                <w:sz w:val="20"/>
                <w:szCs w:val="20"/>
                <w:lang w:val="sq-AL"/>
              </w:rPr>
            </w:pPr>
            <w:r>
              <w:rPr>
                <w:rFonts w:eastAsia="Calibri"/>
                <w:b/>
                <w:sz w:val="20"/>
                <w:szCs w:val="20"/>
                <w:lang w:val="sq-AL"/>
              </w:rPr>
              <w:t>3,941</w:t>
            </w:r>
          </w:p>
        </w:tc>
        <w:tc>
          <w:tcPr>
            <w:tcW w:w="990" w:type="dxa"/>
          </w:tcPr>
          <w:p w:rsidR="00DD6D93" w:rsidRPr="00DD6D93" w:rsidRDefault="00DD6D93" w:rsidP="00DD6D93">
            <w:pPr>
              <w:contextualSpacing/>
              <w:rPr>
                <w:rFonts w:eastAsia="Calibri"/>
                <w:b/>
                <w:sz w:val="20"/>
                <w:szCs w:val="20"/>
                <w:lang w:val="sq-AL"/>
              </w:rPr>
            </w:pPr>
            <w:r w:rsidRPr="00DD6D93">
              <w:rPr>
                <w:rFonts w:eastAsia="Calibri"/>
                <w:b/>
                <w:sz w:val="20"/>
                <w:szCs w:val="20"/>
                <w:lang w:val="sq-AL"/>
              </w:rPr>
              <w:t xml:space="preserve">  </w:t>
            </w:r>
          </w:p>
          <w:p w:rsidR="00DD6D93" w:rsidRPr="00DD6D93" w:rsidRDefault="00223D2C" w:rsidP="00223D2C">
            <w:pPr>
              <w:contextualSpacing/>
              <w:jc w:val="center"/>
              <w:rPr>
                <w:rFonts w:eastAsia="Calibri"/>
                <w:b/>
                <w:sz w:val="20"/>
                <w:szCs w:val="20"/>
                <w:lang w:val="sq-AL"/>
              </w:rPr>
            </w:pPr>
            <w:r>
              <w:rPr>
                <w:rFonts w:eastAsia="Calibri"/>
                <w:b/>
                <w:sz w:val="20"/>
                <w:szCs w:val="20"/>
                <w:lang w:val="sq-AL"/>
              </w:rPr>
              <w:t>3,941</w:t>
            </w:r>
          </w:p>
        </w:tc>
        <w:tc>
          <w:tcPr>
            <w:tcW w:w="540" w:type="dxa"/>
          </w:tcPr>
          <w:p w:rsidR="00DD6D93" w:rsidRPr="00DD6D93" w:rsidRDefault="00DD6D93" w:rsidP="00DD6D93">
            <w:pPr>
              <w:contextualSpacing/>
              <w:rPr>
                <w:rFonts w:eastAsia="Calibri"/>
                <w:b/>
                <w:sz w:val="20"/>
                <w:szCs w:val="20"/>
                <w:lang w:val="sq-AL"/>
              </w:rPr>
            </w:pPr>
          </w:p>
          <w:p w:rsidR="00DD6D93" w:rsidRPr="00DD6D93" w:rsidRDefault="00DD6D93" w:rsidP="00DD6D93">
            <w:pPr>
              <w:contextualSpacing/>
              <w:rPr>
                <w:rFonts w:eastAsia="Calibri"/>
                <w:b/>
                <w:sz w:val="20"/>
                <w:szCs w:val="20"/>
                <w:lang w:val="sq-AL"/>
              </w:rPr>
            </w:pPr>
            <w:r w:rsidRPr="00DD6D93">
              <w:rPr>
                <w:rFonts w:eastAsia="Calibri"/>
                <w:b/>
                <w:sz w:val="20"/>
                <w:szCs w:val="20"/>
                <w:lang w:val="sq-AL"/>
              </w:rPr>
              <w:t>0.0</w:t>
            </w:r>
          </w:p>
        </w:tc>
        <w:tc>
          <w:tcPr>
            <w:tcW w:w="1170" w:type="dxa"/>
          </w:tcPr>
          <w:p w:rsidR="00DD6D93" w:rsidRPr="00DD6D93" w:rsidRDefault="00DD6D93" w:rsidP="00DD6D93">
            <w:pPr>
              <w:contextualSpacing/>
              <w:jc w:val="center"/>
              <w:rPr>
                <w:rFonts w:eastAsia="Calibri"/>
                <w:b/>
                <w:sz w:val="20"/>
                <w:szCs w:val="20"/>
                <w:lang w:val="sq-AL"/>
              </w:rPr>
            </w:pPr>
          </w:p>
          <w:p w:rsidR="00DD6D93" w:rsidRPr="00DD6D93" w:rsidRDefault="00223D2C" w:rsidP="00223D2C">
            <w:pPr>
              <w:contextualSpacing/>
              <w:jc w:val="center"/>
              <w:rPr>
                <w:rFonts w:eastAsia="Calibri"/>
                <w:b/>
                <w:sz w:val="20"/>
                <w:szCs w:val="20"/>
                <w:lang w:val="sq-AL"/>
              </w:rPr>
            </w:pPr>
            <w:r>
              <w:rPr>
                <w:rFonts w:eastAsia="Calibri"/>
                <w:b/>
                <w:sz w:val="20"/>
                <w:szCs w:val="20"/>
                <w:lang w:val="sq-AL"/>
              </w:rPr>
              <w:t>102,928</w:t>
            </w:r>
          </w:p>
        </w:tc>
        <w:tc>
          <w:tcPr>
            <w:tcW w:w="900" w:type="dxa"/>
          </w:tcPr>
          <w:p w:rsidR="00DD6D93" w:rsidRPr="00DD6D93" w:rsidRDefault="00DD6D93" w:rsidP="00DD6D93">
            <w:pPr>
              <w:contextualSpacing/>
              <w:jc w:val="center"/>
              <w:rPr>
                <w:rFonts w:eastAsia="Calibri"/>
                <w:b/>
                <w:sz w:val="20"/>
                <w:szCs w:val="20"/>
                <w:lang w:val="sq-AL"/>
              </w:rPr>
            </w:pPr>
          </w:p>
          <w:p w:rsidR="00DD6D93" w:rsidRPr="00DD6D93" w:rsidRDefault="00223D2C" w:rsidP="00223D2C">
            <w:pPr>
              <w:contextualSpacing/>
              <w:jc w:val="center"/>
              <w:rPr>
                <w:rFonts w:eastAsia="Calibri"/>
                <w:b/>
                <w:sz w:val="20"/>
                <w:szCs w:val="20"/>
                <w:lang w:val="sq-AL"/>
              </w:rPr>
            </w:pPr>
            <w:r>
              <w:rPr>
                <w:rFonts w:eastAsia="Calibri"/>
                <w:b/>
                <w:sz w:val="20"/>
                <w:szCs w:val="20"/>
                <w:lang w:val="sq-AL"/>
              </w:rPr>
              <w:t>102,928</w:t>
            </w:r>
          </w:p>
        </w:tc>
        <w:tc>
          <w:tcPr>
            <w:tcW w:w="540" w:type="dxa"/>
          </w:tcPr>
          <w:p w:rsidR="00DD6D93" w:rsidRPr="00DD6D93" w:rsidRDefault="00DD6D93" w:rsidP="00DD6D93">
            <w:pPr>
              <w:contextualSpacing/>
              <w:rPr>
                <w:rFonts w:eastAsia="Calibri"/>
                <w:b/>
                <w:sz w:val="20"/>
                <w:szCs w:val="20"/>
                <w:lang w:val="sq-AL"/>
              </w:rPr>
            </w:pPr>
          </w:p>
          <w:p w:rsidR="00DD6D93" w:rsidRPr="00DD6D93" w:rsidRDefault="00DD6D93" w:rsidP="00DD6D93">
            <w:pPr>
              <w:contextualSpacing/>
              <w:rPr>
                <w:rFonts w:eastAsia="Calibri"/>
                <w:b/>
                <w:sz w:val="20"/>
                <w:szCs w:val="20"/>
                <w:lang w:val="sq-AL"/>
              </w:rPr>
            </w:pPr>
            <w:r w:rsidRPr="00DD6D93">
              <w:rPr>
                <w:rFonts w:eastAsia="Calibri"/>
                <w:b/>
                <w:sz w:val="20"/>
                <w:szCs w:val="20"/>
                <w:lang w:val="sq-AL"/>
              </w:rPr>
              <w:t>0.0</w:t>
            </w:r>
          </w:p>
          <w:p w:rsidR="00DD6D93" w:rsidRPr="00DD6D93" w:rsidRDefault="00DD6D93" w:rsidP="00DD6D93">
            <w:pPr>
              <w:contextualSpacing/>
              <w:rPr>
                <w:rFonts w:eastAsia="Calibri"/>
                <w:b/>
                <w:sz w:val="20"/>
                <w:szCs w:val="20"/>
                <w:lang w:val="sq-AL"/>
              </w:rPr>
            </w:pPr>
          </w:p>
        </w:tc>
      </w:tr>
    </w:tbl>
    <w:p w:rsidR="00DD6D93" w:rsidRDefault="00DD6D93" w:rsidP="00DD6D9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A234A9" w:rsidRPr="00DD6D93" w:rsidRDefault="00A234A9" w:rsidP="00DD6D9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DD6D93" w:rsidRPr="00DD6D93" w:rsidRDefault="00DD6D93" w:rsidP="00DD6D93">
      <w:pPr>
        <w:spacing w:after="0" w:line="240" w:lineRule="auto"/>
        <w:contextualSpacing/>
        <w:jc w:val="both"/>
        <w:rPr>
          <w:rFonts w:eastAsia="Calibri" w:cstheme="minorHAnsi"/>
          <w:sz w:val="24"/>
          <w:szCs w:val="24"/>
        </w:rPr>
      </w:pPr>
      <w:r w:rsidRPr="00DD6D93">
        <w:rPr>
          <w:rFonts w:eastAsia="Calibri" w:cstheme="minorHAnsi"/>
          <w:sz w:val="24"/>
          <w:szCs w:val="24"/>
        </w:rPr>
        <w:t>Ashtu siç duket edhe nga tabela e mësipërme, të dhënat e raportuara nga Gjykata Kushtetuese në tabelat e monitorimit të shpenzimeve për viti</w:t>
      </w:r>
      <w:r w:rsidR="00223D2C">
        <w:rPr>
          <w:rFonts w:eastAsia="Calibri" w:cstheme="minorHAnsi"/>
          <w:sz w:val="24"/>
          <w:szCs w:val="24"/>
        </w:rPr>
        <w:t>n</w:t>
      </w:r>
      <w:r w:rsidR="00E72670">
        <w:rPr>
          <w:rFonts w:eastAsia="Calibri" w:cstheme="minorHAnsi"/>
          <w:sz w:val="24"/>
          <w:szCs w:val="24"/>
        </w:rPr>
        <w:t xml:space="preserve"> </w:t>
      </w:r>
      <w:r w:rsidRPr="00DD6D93">
        <w:rPr>
          <w:rFonts w:eastAsia="Calibri" w:cstheme="minorHAnsi"/>
          <w:sz w:val="24"/>
          <w:szCs w:val="24"/>
        </w:rPr>
        <w:t>201</w:t>
      </w:r>
      <w:r w:rsidR="00E72670">
        <w:rPr>
          <w:rFonts w:eastAsia="Calibri" w:cstheme="minorHAnsi"/>
          <w:sz w:val="24"/>
          <w:szCs w:val="24"/>
        </w:rPr>
        <w:t>8</w:t>
      </w:r>
      <w:r w:rsidRPr="00DD6D93">
        <w:rPr>
          <w:rFonts w:eastAsia="Calibri" w:cstheme="minorHAnsi"/>
          <w:sz w:val="24"/>
          <w:szCs w:val="24"/>
        </w:rPr>
        <w:t xml:space="preserve">, përputhen plotësisht me të dhënat e nxjerra nga sistemi i thesarit. </w:t>
      </w:r>
    </w:p>
    <w:p w:rsidR="00CC3629" w:rsidRDefault="00CC3629" w:rsidP="00DD6D93">
      <w:pPr>
        <w:spacing w:after="0" w:line="240" w:lineRule="auto"/>
        <w:contextualSpacing/>
        <w:jc w:val="both"/>
        <w:rPr>
          <w:rFonts w:eastAsia="Calibri" w:cstheme="minorHAnsi"/>
          <w:sz w:val="24"/>
          <w:szCs w:val="24"/>
          <w:lang w:val="sq-AL"/>
        </w:rPr>
      </w:pPr>
    </w:p>
    <w:p w:rsidR="00DD6D93" w:rsidRDefault="00DD6D93" w:rsidP="00DD6D93">
      <w:pPr>
        <w:spacing w:after="0" w:line="240" w:lineRule="auto"/>
        <w:contextualSpacing/>
        <w:jc w:val="both"/>
        <w:rPr>
          <w:rFonts w:eastAsia="Calibri" w:cstheme="minorHAnsi"/>
          <w:sz w:val="24"/>
          <w:szCs w:val="24"/>
          <w:lang w:val="sq-AL"/>
        </w:rPr>
      </w:pPr>
      <w:r w:rsidRPr="00DD6D93">
        <w:rPr>
          <w:rFonts w:eastAsia="Calibri" w:cstheme="minorHAnsi"/>
          <w:sz w:val="24"/>
          <w:szCs w:val="24"/>
          <w:lang w:val="sq-AL"/>
        </w:rPr>
        <w:t>Për programin e këtij institucioni, situata në lidhje me ndryshimet në planifikim gjatë vitit 201</w:t>
      </w:r>
      <w:r w:rsidR="00E72670">
        <w:rPr>
          <w:rFonts w:eastAsia="Calibri" w:cstheme="minorHAnsi"/>
          <w:sz w:val="24"/>
          <w:szCs w:val="24"/>
          <w:lang w:val="sq-AL"/>
        </w:rPr>
        <w:t>8</w:t>
      </w:r>
      <w:r w:rsidRPr="00DD6D93">
        <w:rPr>
          <w:rFonts w:eastAsia="Calibri" w:cstheme="minorHAnsi"/>
          <w:sz w:val="24"/>
          <w:szCs w:val="24"/>
          <w:lang w:val="sq-AL"/>
        </w:rPr>
        <w:t xml:space="preserve">, përfshirë këtu buxhetin fillestar, paraqitet në tabelën e mëposhtme: </w:t>
      </w:r>
    </w:p>
    <w:p w:rsidR="00DD6D93" w:rsidRPr="00DD6D93" w:rsidRDefault="00DD6D93" w:rsidP="00DD6D93">
      <w:pPr>
        <w:spacing w:after="0" w:line="240" w:lineRule="auto"/>
        <w:contextualSpacing/>
        <w:jc w:val="both"/>
        <w:rPr>
          <w:rFonts w:eastAsia="Calibri" w:cstheme="minorHAnsi"/>
          <w:b/>
          <w:i/>
          <w:sz w:val="20"/>
          <w:szCs w:val="20"/>
          <w:lang w:val="sq-AL"/>
        </w:rPr>
      </w:pPr>
      <w:r w:rsidRPr="00DD6D93">
        <w:rPr>
          <w:rFonts w:eastAsia="Calibri" w:cstheme="minorHAnsi"/>
          <w:sz w:val="24"/>
          <w:szCs w:val="24"/>
          <w:lang w:val="sq-AL"/>
        </w:rPr>
        <w:tab/>
      </w:r>
      <w:r w:rsidRPr="00DD6D93">
        <w:rPr>
          <w:rFonts w:eastAsia="Calibri" w:cstheme="minorHAnsi"/>
          <w:sz w:val="24"/>
          <w:szCs w:val="24"/>
          <w:lang w:val="sq-AL"/>
        </w:rPr>
        <w:tab/>
      </w:r>
      <w:r w:rsidRPr="00DD6D93">
        <w:rPr>
          <w:rFonts w:eastAsia="Calibri" w:cstheme="minorHAnsi"/>
          <w:sz w:val="24"/>
          <w:szCs w:val="24"/>
          <w:lang w:val="sq-AL"/>
        </w:rPr>
        <w:tab/>
      </w:r>
      <w:r w:rsidRPr="00DD6D93">
        <w:rPr>
          <w:rFonts w:eastAsia="Calibri" w:cstheme="minorHAnsi"/>
          <w:sz w:val="24"/>
          <w:szCs w:val="24"/>
          <w:lang w:val="sq-AL"/>
        </w:rPr>
        <w:tab/>
      </w:r>
      <w:r w:rsidRPr="00DD6D93">
        <w:rPr>
          <w:rFonts w:eastAsia="Calibri" w:cstheme="minorHAnsi"/>
          <w:sz w:val="24"/>
          <w:szCs w:val="24"/>
          <w:lang w:val="sq-AL"/>
        </w:rPr>
        <w:tab/>
      </w:r>
      <w:r w:rsidRPr="00DD6D93">
        <w:rPr>
          <w:rFonts w:eastAsia="Calibri" w:cstheme="minorHAnsi"/>
          <w:sz w:val="24"/>
          <w:szCs w:val="24"/>
          <w:lang w:val="sq-AL"/>
        </w:rPr>
        <w:tab/>
      </w:r>
      <w:r w:rsidRPr="00DD6D93">
        <w:rPr>
          <w:rFonts w:eastAsia="Calibri" w:cstheme="minorHAnsi"/>
          <w:sz w:val="24"/>
          <w:szCs w:val="24"/>
          <w:lang w:val="sq-AL"/>
        </w:rPr>
        <w:tab/>
      </w:r>
      <w:r w:rsidRPr="00DD6D93">
        <w:rPr>
          <w:rFonts w:eastAsia="Calibri" w:cstheme="minorHAnsi"/>
          <w:sz w:val="24"/>
          <w:szCs w:val="24"/>
          <w:lang w:val="sq-AL"/>
        </w:rPr>
        <w:tab/>
      </w:r>
      <w:r w:rsidRPr="00DD6D93">
        <w:rPr>
          <w:rFonts w:eastAsia="Calibri" w:cstheme="minorHAnsi"/>
          <w:sz w:val="24"/>
          <w:szCs w:val="24"/>
          <w:lang w:val="sq-AL"/>
        </w:rPr>
        <w:tab/>
      </w:r>
      <w:r w:rsidRPr="00DD6D93">
        <w:rPr>
          <w:rFonts w:eastAsia="Calibri" w:cstheme="minorHAnsi"/>
          <w:sz w:val="24"/>
          <w:szCs w:val="24"/>
          <w:lang w:val="sq-AL"/>
        </w:rPr>
        <w:tab/>
      </w:r>
      <w:r w:rsidRPr="00DD6D93">
        <w:rPr>
          <w:rFonts w:eastAsia="Calibri" w:cstheme="minorHAnsi"/>
          <w:b/>
          <w:i/>
          <w:sz w:val="20"/>
          <w:szCs w:val="20"/>
          <w:lang w:val="sq-AL"/>
        </w:rPr>
        <w:t xml:space="preserve">Në milion lekë </w:t>
      </w:r>
    </w:p>
    <w:tbl>
      <w:tblPr>
        <w:tblStyle w:val="TableGrid111"/>
        <w:tblW w:w="0" w:type="auto"/>
        <w:tblLook w:val="04A0" w:firstRow="1" w:lastRow="0" w:firstColumn="1" w:lastColumn="0" w:noHBand="0" w:noVBand="1"/>
      </w:tblPr>
      <w:tblGrid>
        <w:gridCol w:w="3373"/>
        <w:gridCol w:w="2296"/>
        <w:gridCol w:w="2478"/>
        <w:gridCol w:w="1429"/>
      </w:tblGrid>
      <w:tr w:rsidR="003B0006" w:rsidRPr="00DD6D93" w:rsidTr="0074535D">
        <w:tc>
          <w:tcPr>
            <w:tcW w:w="3438" w:type="dxa"/>
          </w:tcPr>
          <w:p w:rsidR="00DD6D93" w:rsidRPr="00DD6D93" w:rsidRDefault="00DD6D93" w:rsidP="00DD6D93">
            <w:pPr>
              <w:contextualSpacing/>
              <w:jc w:val="center"/>
              <w:rPr>
                <w:rFonts w:asciiTheme="minorHAnsi" w:eastAsia="Calibri" w:hAnsiTheme="minorHAnsi" w:cstheme="minorHAnsi"/>
                <w:b/>
                <w:lang w:val="sq-AL"/>
              </w:rPr>
            </w:pPr>
            <w:r w:rsidRPr="00DD6D93">
              <w:rPr>
                <w:rFonts w:asciiTheme="minorHAnsi" w:eastAsia="Calibri" w:hAnsiTheme="minorHAnsi" w:cstheme="minorHAnsi"/>
                <w:b/>
                <w:lang w:val="sq-AL"/>
              </w:rPr>
              <w:t>Programet</w:t>
            </w:r>
          </w:p>
        </w:tc>
        <w:tc>
          <w:tcPr>
            <w:tcW w:w="2340" w:type="dxa"/>
          </w:tcPr>
          <w:p w:rsidR="00DD6D93" w:rsidRPr="00DD6D93" w:rsidRDefault="00DD6D93" w:rsidP="002F543C">
            <w:pPr>
              <w:contextualSpacing/>
              <w:jc w:val="center"/>
              <w:rPr>
                <w:rFonts w:asciiTheme="minorHAnsi" w:eastAsia="Calibri" w:hAnsiTheme="minorHAnsi" w:cstheme="minorHAnsi"/>
                <w:b/>
                <w:lang w:val="sq-AL"/>
              </w:rPr>
            </w:pPr>
            <w:r w:rsidRPr="00DD6D93">
              <w:rPr>
                <w:rFonts w:asciiTheme="minorHAnsi" w:eastAsia="Calibri" w:hAnsiTheme="minorHAnsi" w:cstheme="minorHAnsi"/>
                <w:b/>
                <w:lang w:val="sq-AL"/>
              </w:rPr>
              <w:t>Buxheti fillestar 201</w:t>
            </w:r>
            <w:r w:rsidR="002F543C">
              <w:rPr>
                <w:rFonts w:asciiTheme="minorHAnsi" w:eastAsia="Calibri" w:hAnsiTheme="minorHAnsi" w:cstheme="minorHAnsi"/>
                <w:b/>
                <w:lang w:val="sq-AL"/>
              </w:rPr>
              <w:t>8</w:t>
            </w:r>
          </w:p>
        </w:tc>
        <w:tc>
          <w:tcPr>
            <w:tcW w:w="2520" w:type="dxa"/>
          </w:tcPr>
          <w:p w:rsidR="00DD6D93" w:rsidRPr="00DD6D93" w:rsidRDefault="00DD6D93" w:rsidP="00DD6D93">
            <w:pPr>
              <w:contextualSpacing/>
              <w:jc w:val="center"/>
              <w:rPr>
                <w:rFonts w:asciiTheme="minorHAnsi" w:eastAsia="Calibri" w:hAnsiTheme="minorHAnsi" w:cstheme="minorHAnsi"/>
                <w:b/>
                <w:lang w:val="sq-AL"/>
              </w:rPr>
            </w:pPr>
            <w:r w:rsidRPr="00DD6D93">
              <w:rPr>
                <w:rFonts w:asciiTheme="minorHAnsi" w:eastAsia="Calibri" w:hAnsiTheme="minorHAnsi" w:cstheme="minorHAnsi"/>
                <w:b/>
                <w:lang w:val="sq-AL"/>
              </w:rPr>
              <w:t>Buxheti me ndryshime</w:t>
            </w:r>
          </w:p>
        </w:tc>
        <w:tc>
          <w:tcPr>
            <w:tcW w:w="1440" w:type="dxa"/>
          </w:tcPr>
          <w:p w:rsidR="00DD6D93" w:rsidRPr="00DD6D93" w:rsidRDefault="00DD6D93" w:rsidP="00DD6D93">
            <w:pPr>
              <w:contextualSpacing/>
              <w:jc w:val="center"/>
              <w:rPr>
                <w:rFonts w:asciiTheme="minorHAnsi" w:eastAsia="Calibri" w:hAnsiTheme="minorHAnsi" w:cstheme="minorHAnsi"/>
                <w:b/>
                <w:lang w:val="sq-AL"/>
              </w:rPr>
            </w:pPr>
            <w:r w:rsidRPr="00DD6D93">
              <w:rPr>
                <w:rFonts w:asciiTheme="minorHAnsi" w:eastAsia="Calibri" w:hAnsiTheme="minorHAnsi" w:cstheme="minorHAnsi"/>
                <w:b/>
                <w:lang w:val="sq-AL"/>
              </w:rPr>
              <w:t>Diferenca</w:t>
            </w:r>
          </w:p>
        </w:tc>
      </w:tr>
      <w:tr w:rsidR="003B0006" w:rsidRPr="00DD6D93" w:rsidTr="0074535D">
        <w:tc>
          <w:tcPr>
            <w:tcW w:w="3438" w:type="dxa"/>
          </w:tcPr>
          <w:p w:rsidR="00DD6D93" w:rsidRPr="00DD6D93" w:rsidRDefault="00DD6D93" w:rsidP="00DD6D93">
            <w:pPr>
              <w:contextualSpacing/>
              <w:jc w:val="center"/>
              <w:rPr>
                <w:rFonts w:asciiTheme="minorHAnsi" w:eastAsia="Calibri" w:hAnsiTheme="minorHAnsi" w:cstheme="minorHAnsi"/>
                <w:lang w:val="sq-AL"/>
              </w:rPr>
            </w:pPr>
            <w:r w:rsidRPr="00DD6D93">
              <w:rPr>
                <w:rFonts w:asciiTheme="minorHAnsi" w:eastAsia="Calibri" w:hAnsiTheme="minorHAnsi" w:cstheme="minorHAnsi"/>
                <w:lang w:val="sq-AL"/>
              </w:rPr>
              <w:t>Veprimtaria gjyqsore kushtetuese</w:t>
            </w:r>
          </w:p>
        </w:tc>
        <w:tc>
          <w:tcPr>
            <w:tcW w:w="2340" w:type="dxa"/>
          </w:tcPr>
          <w:p w:rsidR="00DD6D93" w:rsidRPr="00DD6D93" w:rsidRDefault="00DD6D93" w:rsidP="00E72670">
            <w:pPr>
              <w:contextualSpacing/>
              <w:jc w:val="center"/>
              <w:rPr>
                <w:rFonts w:asciiTheme="minorHAnsi" w:eastAsia="Calibri" w:hAnsiTheme="minorHAnsi" w:cstheme="minorHAnsi"/>
                <w:lang w:val="sq-AL"/>
              </w:rPr>
            </w:pPr>
            <w:r w:rsidRPr="00DD6D93">
              <w:rPr>
                <w:rFonts w:asciiTheme="minorHAnsi" w:eastAsia="Calibri" w:hAnsiTheme="minorHAnsi" w:cstheme="minorHAnsi"/>
                <w:lang w:val="sq-AL"/>
              </w:rPr>
              <w:t>12</w:t>
            </w:r>
            <w:r w:rsidR="00E72670">
              <w:rPr>
                <w:rFonts w:asciiTheme="minorHAnsi" w:eastAsia="Calibri" w:hAnsiTheme="minorHAnsi" w:cstheme="minorHAnsi"/>
                <w:lang w:val="sq-AL"/>
              </w:rPr>
              <w:t>8</w:t>
            </w:r>
            <w:r w:rsidRPr="00DD6D93">
              <w:rPr>
                <w:rFonts w:asciiTheme="minorHAnsi" w:eastAsia="Calibri" w:hAnsiTheme="minorHAnsi" w:cstheme="minorHAnsi"/>
                <w:lang w:val="sq-AL"/>
              </w:rPr>
              <w:t>,000</w:t>
            </w:r>
          </w:p>
        </w:tc>
        <w:tc>
          <w:tcPr>
            <w:tcW w:w="2520" w:type="dxa"/>
          </w:tcPr>
          <w:p w:rsidR="00DD6D93" w:rsidRPr="00DD6D93" w:rsidRDefault="00DD6D93" w:rsidP="003B0006">
            <w:pPr>
              <w:contextualSpacing/>
              <w:jc w:val="center"/>
              <w:rPr>
                <w:rFonts w:asciiTheme="minorHAnsi" w:eastAsia="Calibri" w:hAnsiTheme="minorHAnsi" w:cstheme="minorHAnsi"/>
                <w:lang w:val="sq-AL"/>
              </w:rPr>
            </w:pPr>
            <w:r w:rsidRPr="00DD6D93">
              <w:rPr>
                <w:rFonts w:asciiTheme="minorHAnsi" w:eastAsia="Calibri" w:hAnsiTheme="minorHAnsi" w:cstheme="minorHAnsi"/>
                <w:lang w:val="sq-AL"/>
              </w:rPr>
              <w:t>1</w:t>
            </w:r>
            <w:r w:rsidR="003B0006">
              <w:rPr>
                <w:rFonts w:asciiTheme="minorHAnsi" w:eastAsia="Calibri" w:hAnsiTheme="minorHAnsi" w:cstheme="minorHAnsi"/>
                <w:lang w:val="sq-AL"/>
              </w:rPr>
              <w:t>14,055</w:t>
            </w:r>
          </w:p>
        </w:tc>
        <w:tc>
          <w:tcPr>
            <w:tcW w:w="1440" w:type="dxa"/>
          </w:tcPr>
          <w:p w:rsidR="00DD6D93" w:rsidRPr="00DD6D93" w:rsidRDefault="003B0006" w:rsidP="003B0006">
            <w:pPr>
              <w:contextualSpacing/>
              <w:jc w:val="center"/>
              <w:rPr>
                <w:rFonts w:asciiTheme="minorHAnsi" w:eastAsia="Calibri" w:hAnsiTheme="minorHAnsi" w:cstheme="minorHAnsi"/>
                <w:lang w:val="sq-AL"/>
              </w:rPr>
            </w:pPr>
            <w:r>
              <w:rPr>
                <w:rFonts w:asciiTheme="minorHAnsi" w:eastAsia="Calibri" w:hAnsiTheme="minorHAnsi" w:cstheme="minorHAnsi"/>
                <w:lang w:val="sq-AL"/>
              </w:rPr>
              <w:t>-13,945</w:t>
            </w:r>
          </w:p>
        </w:tc>
      </w:tr>
      <w:tr w:rsidR="003B0006" w:rsidRPr="00DD6D93" w:rsidTr="0074535D">
        <w:tc>
          <w:tcPr>
            <w:tcW w:w="3438" w:type="dxa"/>
          </w:tcPr>
          <w:p w:rsidR="00DD6D93" w:rsidRPr="00DD6D93" w:rsidRDefault="00DD6D93" w:rsidP="00DD6D93">
            <w:pPr>
              <w:contextualSpacing/>
              <w:jc w:val="center"/>
              <w:rPr>
                <w:rFonts w:asciiTheme="minorHAnsi" w:eastAsia="Calibri" w:hAnsiTheme="minorHAnsi" w:cstheme="minorHAnsi"/>
                <w:b/>
                <w:lang w:val="sq-AL"/>
              </w:rPr>
            </w:pPr>
            <w:r w:rsidRPr="00DD6D93">
              <w:rPr>
                <w:rFonts w:asciiTheme="minorHAnsi" w:eastAsia="Calibri" w:hAnsiTheme="minorHAnsi" w:cstheme="minorHAnsi"/>
                <w:b/>
                <w:lang w:val="sq-AL"/>
              </w:rPr>
              <w:t>Totali i institucionit</w:t>
            </w:r>
          </w:p>
        </w:tc>
        <w:tc>
          <w:tcPr>
            <w:tcW w:w="2340" w:type="dxa"/>
          </w:tcPr>
          <w:p w:rsidR="00DD6D93" w:rsidRPr="00DD6D93" w:rsidRDefault="00DD6D93" w:rsidP="00E72670">
            <w:pPr>
              <w:contextualSpacing/>
              <w:jc w:val="center"/>
              <w:rPr>
                <w:rFonts w:asciiTheme="minorHAnsi" w:eastAsia="Calibri" w:hAnsiTheme="minorHAnsi" w:cstheme="minorHAnsi"/>
                <w:b/>
                <w:lang w:val="sq-AL"/>
              </w:rPr>
            </w:pPr>
            <w:r w:rsidRPr="00DD6D93">
              <w:rPr>
                <w:rFonts w:asciiTheme="minorHAnsi" w:eastAsia="Calibri" w:hAnsiTheme="minorHAnsi" w:cstheme="minorHAnsi"/>
                <w:b/>
                <w:lang w:val="sq-AL"/>
              </w:rPr>
              <w:t>12</w:t>
            </w:r>
            <w:r w:rsidR="00E72670">
              <w:rPr>
                <w:rFonts w:asciiTheme="minorHAnsi" w:eastAsia="Calibri" w:hAnsiTheme="minorHAnsi" w:cstheme="minorHAnsi"/>
                <w:b/>
                <w:lang w:val="sq-AL"/>
              </w:rPr>
              <w:t>8</w:t>
            </w:r>
            <w:r w:rsidRPr="00DD6D93">
              <w:rPr>
                <w:rFonts w:asciiTheme="minorHAnsi" w:eastAsia="Calibri" w:hAnsiTheme="minorHAnsi" w:cstheme="minorHAnsi"/>
                <w:b/>
                <w:lang w:val="sq-AL"/>
              </w:rPr>
              <w:t>,000</w:t>
            </w:r>
          </w:p>
        </w:tc>
        <w:tc>
          <w:tcPr>
            <w:tcW w:w="2520" w:type="dxa"/>
          </w:tcPr>
          <w:p w:rsidR="00DD6D93" w:rsidRPr="00DD6D93" w:rsidRDefault="00DD6D93" w:rsidP="003B0006">
            <w:pPr>
              <w:contextualSpacing/>
              <w:jc w:val="center"/>
              <w:rPr>
                <w:rFonts w:asciiTheme="minorHAnsi" w:eastAsia="Calibri" w:hAnsiTheme="minorHAnsi" w:cstheme="minorHAnsi"/>
                <w:b/>
                <w:lang w:val="sq-AL"/>
              </w:rPr>
            </w:pPr>
            <w:r w:rsidRPr="00DD6D93">
              <w:rPr>
                <w:rFonts w:asciiTheme="minorHAnsi" w:eastAsia="Calibri" w:hAnsiTheme="minorHAnsi" w:cstheme="minorHAnsi"/>
                <w:b/>
                <w:lang w:val="sq-AL"/>
              </w:rPr>
              <w:t>1</w:t>
            </w:r>
            <w:r w:rsidR="003B0006">
              <w:rPr>
                <w:rFonts w:asciiTheme="minorHAnsi" w:eastAsia="Calibri" w:hAnsiTheme="minorHAnsi" w:cstheme="minorHAnsi"/>
                <w:b/>
                <w:lang w:val="sq-AL"/>
              </w:rPr>
              <w:t>14,055</w:t>
            </w:r>
          </w:p>
        </w:tc>
        <w:tc>
          <w:tcPr>
            <w:tcW w:w="1440" w:type="dxa"/>
          </w:tcPr>
          <w:p w:rsidR="00DD6D93" w:rsidRPr="00DD6D93" w:rsidRDefault="003B0006" w:rsidP="003B0006">
            <w:pPr>
              <w:contextualSpacing/>
              <w:jc w:val="center"/>
              <w:rPr>
                <w:rFonts w:asciiTheme="minorHAnsi" w:eastAsia="Calibri" w:hAnsiTheme="minorHAnsi" w:cstheme="minorHAnsi"/>
                <w:b/>
                <w:lang w:val="sq-AL"/>
              </w:rPr>
            </w:pPr>
            <w:r>
              <w:rPr>
                <w:rFonts w:asciiTheme="minorHAnsi" w:eastAsia="Calibri" w:hAnsiTheme="minorHAnsi" w:cstheme="minorHAnsi"/>
                <w:b/>
                <w:lang w:val="sq-AL"/>
              </w:rPr>
              <w:t>-13,945</w:t>
            </w:r>
          </w:p>
        </w:tc>
      </w:tr>
    </w:tbl>
    <w:p w:rsidR="00DD6D93" w:rsidRPr="00DD6D93" w:rsidRDefault="00DD6D93" w:rsidP="00DD6D93">
      <w:pPr>
        <w:spacing w:after="0" w:line="240" w:lineRule="auto"/>
        <w:contextualSpacing/>
        <w:jc w:val="both"/>
        <w:rPr>
          <w:rFonts w:eastAsia="Calibri" w:cstheme="minorHAnsi"/>
          <w:sz w:val="24"/>
          <w:szCs w:val="24"/>
          <w:lang w:val="sq-AL"/>
        </w:rPr>
      </w:pPr>
      <w:r w:rsidRPr="00DD6D93">
        <w:rPr>
          <w:rFonts w:eastAsia="Calibri" w:cstheme="minorHAnsi"/>
          <w:sz w:val="24"/>
          <w:szCs w:val="24"/>
          <w:lang w:val="sq-AL"/>
        </w:rPr>
        <w:t xml:space="preserve">Nuk ka diferenca. </w:t>
      </w:r>
    </w:p>
    <w:p w:rsidR="0043180E" w:rsidRPr="00A234A9" w:rsidRDefault="001233C4" w:rsidP="00DE36BF">
      <w:pPr>
        <w:spacing w:after="0" w:line="240" w:lineRule="auto"/>
        <w:contextualSpacing/>
        <w:jc w:val="both"/>
        <w:rPr>
          <w:rFonts w:eastAsia="Calibri" w:cstheme="minorHAnsi"/>
          <w:sz w:val="24"/>
          <w:szCs w:val="24"/>
          <w:lang w:val="sq-AL"/>
        </w:rPr>
      </w:pPr>
      <w:r>
        <w:rPr>
          <w:rFonts w:eastAsia="Calibri" w:cstheme="minorHAnsi"/>
          <w:sz w:val="24"/>
          <w:szCs w:val="24"/>
          <w:lang w:val="sq-AL"/>
        </w:rPr>
        <w:t>B</w:t>
      </w:r>
      <w:r w:rsidR="0043180E" w:rsidRPr="00A234A9">
        <w:rPr>
          <w:rFonts w:eastAsia="Calibri" w:cstheme="minorHAnsi"/>
          <w:sz w:val="24"/>
          <w:szCs w:val="24"/>
          <w:lang w:val="sq-AL"/>
        </w:rPr>
        <w:t>uxheti</w:t>
      </w:r>
      <w:r>
        <w:rPr>
          <w:rFonts w:eastAsia="Calibri" w:cstheme="minorHAnsi"/>
          <w:sz w:val="24"/>
          <w:szCs w:val="24"/>
          <w:lang w:val="sq-AL"/>
        </w:rPr>
        <w:t>t</w:t>
      </w:r>
      <w:r w:rsidR="0043180E" w:rsidRPr="00A234A9">
        <w:rPr>
          <w:rFonts w:eastAsia="Calibri" w:cstheme="minorHAnsi"/>
          <w:sz w:val="24"/>
          <w:szCs w:val="24"/>
          <w:lang w:val="sq-AL"/>
        </w:rPr>
        <w:t xml:space="preserve"> fillestar </w:t>
      </w:r>
      <w:r>
        <w:rPr>
          <w:rFonts w:eastAsia="Calibri" w:cstheme="minorHAnsi"/>
          <w:sz w:val="24"/>
          <w:szCs w:val="24"/>
          <w:lang w:val="sq-AL"/>
        </w:rPr>
        <w:t xml:space="preserve">i </w:t>
      </w:r>
      <w:r w:rsidR="0043180E" w:rsidRPr="00A234A9">
        <w:rPr>
          <w:rFonts w:eastAsia="Calibri" w:cstheme="minorHAnsi"/>
          <w:sz w:val="24"/>
          <w:szCs w:val="24"/>
          <w:lang w:val="sq-AL"/>
        </w:rPr>
        <w:t>jan</w:t>
      </w:r>
      <w:r w:rsidR="00A234A9" w:rsidRPr="00A234A9">
        <w:rPr>
          <w:rFonts w:eastAsia="Calibri" w:cstheme="minorHAnsi"/>
          <w:sz w:val="24"/>
          <w:szCs w:val="24"/>
          <w:lang w:val="sq-AL"/>
        </w:rPr>
        <w:t>ë</w:t>
      </w:r>
      <w:r w:rsidR="0043180E" w:rsidRPr="00A234A9">
        <w:rPr>
          <w:rFonts w:eastAsia="Calibri" w:cstheme="minorHAnsi"/>
          <w:sz w:val="24"/>
          <w:szCs w:val="24"/>
          <w:lang w:val="sq-AL"/>
        </w:rPr>
        <w:t xml:space="preserve"> b</w:t>
      </w:r>
      <w:r w:rsidR="00A234A9" w:rsidRPr="00A234A9">
        <w:rPr>
          <w:rFonts w:eastAsia="Calibri" w:cstheme="minorHAnsi"/>
          <w:sz w:val="24"/>
          <w:szCs w:val="24"/>
          <w:lang w:val="sq-AL"/>
        </w:rPr>
        <w:t>ë</w:t>
      </w:r>
      <w:r w:rsidR="0043180E" w:rsidRPr="00A234A9">
        <w:rPr>
          <w:rFonts w:eastAsia="Calibri" w:cstheme="minorHAnsi"/>
          <w:sz w:val="24"/>
          <w:szCs w:val="24"/>
          <w:lang w:val="sq-AL"/>
        </w:rPr>
        <w:t>r</w:t>
      </w:r>
      <w:r w:rsidR="00A234A9" w:rsidRPr="00A234A9">
        <w:rPr>
          <w:rFonts w:eastAsia="Calibri" w:cstheme="minorHAnsi"/>
          <w:sz w:val="24"/>
          <w:szCs w:val="24"/>
          <w:lang w:val="sq-AL"/>
        </w:rPr>
        <w:t>ë</w:t>
      </w:r>
      <w:r w:rsidR="0043180E" w:rsidRPr="00A234A9">
        <w:rPr>
          <w:rFonts w:eastAsia="Calibri" w:cstheme="minorHAnsi"/>
          <w:sz w:val="24"/>
          <w:szCs w:val="24"/>
          <w:lang w:val="sq-AL"/>
        </w:rPr>
        <w:t xml:space="preserve"> ndryshimet e m</w:t>
      </w:r>
      <w:r w:rsidR="00A234A9" w:rsidRPr="00A234A9">
        <w:rPr>
          <w:rFonts w:eastAsia="Calibri" w:cstheme="minorHAnsi"/>
          <w:sz w:val="24"/>
          <w:szCs w:val="24"/>
          <w:lang w:val="sq-AL"/>
        </w:rPr>
        <w:t>ë</w:t>
      </w:r>
      <w:r w:rsidR="0043180E" w:rsidRPr="00A234A9">
        <w:rPr>
          <w:rFonts w:eastAsia="Calibri" w:cstheme="minorHAnsi"/>
          <w:sz w:val="24"/>
          <w:szCs w:val="24"/>
          <w:lang w:val="sq-AL"/>
        </w:rPr>
        <w:t>posht</w:t>
      </w:r>
      <w:r w:rsidR="00A234A9" w:rsidRPr="00A234A9">
        <w:rPr>
          <w:rFonts w:eastAsia="Calibri" w:cstheme="minorHAnsi"/>
          <w:sz w:val="24"/>
          <w:szCs w:val="24"/>
          <w:lang w:val="sq-AL"/>
        </w:rPr>
        <w:t>ë</w:t>
      </w:r>
      <w:r w:rsidR="0043180E" w:rsidRPr="00A234A9">
        <w:rPr>
          <w:rFonts w:eastAsia="Calibri" w:cstheme="minorHAnsi"/>
          <w:sz w:val="24"/>
          <w:szCs w:val="24"/>
          <w:lang w:val="sq-AL"/>
        </w:rPr>
        <w:t>me:</w:t>
      </w:r>
    </w:p>
    <w:p w:rsidR="00A234A9" w:rsidRPr="00A234A9" w:rsidRDefault="00A234A9" w:rsidP="00A234A9">
      <w:pPr>
        <w:numPr>
          <w:ilvl w:val="0"/>
          <w:numId w:val="9"/>
        </w:numPr>
        <w:spacing w:after="0" w:line="240" w:lineRule="auto"/>
        <w:contextualSpacing/>
        <w:jc w:val="both"/>
        <w:rPr>
          <w:rFonts w:eastAsia="Calibri" w:cstheme="minorHAnsi"/>
          <w:b/>
          <w:sz w:val="24"/>
          <w:szCs w:val="24"/>
          <w:lang w:val="sq-AL"/>
        </w:rPr>
      </w:pPr>
      <w:r w:rsidRPr="00A234A9">
        <w:rPr>
          <w:rFonts w:eastAsia="Calibri" w:cstheme="minorHAnsi"/>
          <w:b/>
          <w:sz w:val="24"/>
          <w:szCs w:val="24"/>
          <w:lang w:val="sq-AL"/>
        </w:rPr>
        <w:t>Shtesa, gjithsej...</w:t>
      </w:r>
      <w:r w:rsidRPr="00A234A9">
        <w:rPr>
          <w:rFonts w:eastAsia="Calibri" w:cstheme="minorHAnsi"/>
          <w:b/>
          <w:sz w:val="24"/>
          <w:szCs w:val="24"/>
          <w:lang w:val="sq-AL"/>
        </w:rPr>
        <w:tab/>
        <w:t>...</w:t>
      </w:r>
      <w:r w:rsidRPr="00A234A9">
        <w:rPr>
          <w:rFonts w:eastAsia="Calibri" w:cstheme="minorHAnsi"/>
          <w:b/>
          <w:sz w:val="24"/>
          <w:szCs w:val="24"/>
          <w:lang w:val="sq-AL"/>
        </w:rPr>
        <w:tab/>
        <w:t>...</w:t>
      </w:r>
      <w:r w:rsidRPr="00A234A9">
        <w:rPr>
          <w:rFonts w:eastAsia="Calibri" w:cstheme="minorHAnsi"/>
          <w:b/>
          <w:sz w:val="24"/>
          <w:szCs w:val="24"/>
          <w:lang w:val="sq-AL"/>
        </w:rPr>
        <w:tab/>
        <w:t>...</w:t>
      </w:r>
      <w:r w:rsidRPr="00A234A9">
        <w:rPr>
          <w:rFonts w:eastAsia="Calibri" w:cstheme="minorHAnsi"/>
          <w:b/>
          <w:sz w:val="24"/>
          <w:szCs w:val="24"/>
          <w:lang w:val="sq-AL"/>
        </w:rPr>
        <w:tab/>
        <w:t>...</w:t>
      </w:r>
      <w:r w:rsidRPr="00A234A9">
        <w:rPr>
          <w:rFonts w:eastAsia="Calibri" w:cstheme="minorHAnsi"/>
          <w:b/>
          <w:sz w:val="24"/>
          <w:szCs w:val="24"/>
          <w:lang w:val="sq-AL"/>
        </w:rPr>
        <w:tab/>
        <w:t>...</w:t>
      </w:r>
      <w:r w:rsidRPr="00A234A9">
        <w:rPr>
          <w:rFonts w:eastAsia="Calibri" w:cstheme="minorHAnsi"/>
          <w:b/>
          <w:sz w:val="24"/>
          <w:szCs w:val="24"/>
          <w:lang w:val="sq-AL"/>
        </w:rPr>
        <w:tab/>
        <w:t>...</w:t>
      </w:r>
      <w:r w:rsidR="0068569B">
        <w:rPr>
          <w:rFonts w:eastAsia="Calibri" w:cstheme="minorHAnsi"/>
          <w:b/>
          <w:sz w:val="24"/>
          <w:szCs w:val="24"/>
          <w:lang w:val="sq-AL"/>
        </w:rPr>
        <w:t xml:space="preserve">      </w:t>
      </w:r>
      <w:r w:rsidRPr="00A234A9">
        <w:rPr>
          <w:rFonts w:eastAsia="Calibri" w:cstheme="minorHAnsi"/>
          <w:b/>
          <w:sz w:val="24"/>
          <w:szCs w:val="24"/>
          <w:lang w:val="sq-AL"/>
        </w:rPr>
        <w:t>+</w:t>
      </w:r>
      <w:r w:rsidR="003B0006">
        <w:rPr>
          <w:rFonts w:eastAsia="Calibri" w:cstheme="minorHAnsi"/>
          <w:b/>
          <w:sz w:val="24"/>
          <w:szCs w:val="24"/>
          <w:lang w:val="sq-AL"/>
        </w:rPr>
        <w:t>554</w:t>
      </w:r>
      <w:r w:rsidR="00CC3629">
        <w:rPr>
          <w:rFonts w:eastAsia="Calibri" w:cstheme="minorHAnsi"/>
          <w:b/>
          <w:sz w:val="24"/>
          <w:szCs w:val="24"/>
          <w:lang w:val="sq-AL"/>
        </w:rPr>
        <w:t>,</w:t>
      </w:r>
      <w:r w:rsidR="003B0006">
        <w:rPr>
          <w:rFonts w:eastAsia="Calibri" w:cstheme="minorHAnsi"/>
          <w:b/>
          <w:sz w:val="24"/>
          <w:szCs w:val="24"/>
          <w:lang w:val="sq-AL"/>
        </w:rPr>
        <w:t>987</w:t>
      </w:r>
      <w:r w:rsidRPr="00A234A9">
        <w:rPr>
          <w:rFonts w:eastAsia="Calibri" w:cstheme="minorHAnsi"/>
          <w:b/>
          <w:sz w:val="24"/>
          <w:szCs w:val="24"/>
          <w:lang w:val="sq-AL"/>
        </w:rPr>
        <w:t xml:space="preserve"> lekë</w:t>
      </w:r>
    </w:p>
    <w:p w:rsidR="00A234A9" w:rsidRPr="00A234A9" w:rsidRDefault="00A234A9" w:rsidP="00A234A9">
      <w:pPr>
        <w:spacing w:after="0" w:line="240" w:lineRule="auto"/>
        <w:ind w:left="720"/>
        <w:contextualSpacing/>
        <w:jc w:val="both"/>
        <w:rPr>
          <w:rFonts w:eastAsia="Calibri" w:cstheme="minorHAnsi"/>
          <w:sz w:val="24"/>
          <w:szCs w:val="24"/>
          <w:lang w:val="sq-AL"/>
        </w:rPr>
      </w:pPr>
      <w:r w:rsidRPr="00A234A9">
        <w:rPr>
          <w:rFonts w:eastAsia="Calibri" w:cstheme="minorHAnsi"/>
          <w:sz w:val="24"/>
          <w:szCs w:val="24"/>
          <w:lang w:val="sq-AL"/>
        </w:rPr>
        <w:t>Nga këto:</w:t>
      </w:r>
    </w:p>
    <w:p w:rsidR="00A234A9" w:rsidRPr="00833AB9" w:rsidRDefault="00A234A9" w:rsidP="000D745D">
      <w:pPr>
        <w:numPr>
          <w:ilvl w:val="0"/>
          <w:numId w:val="18"/>
        </w:numPr>
        <w:spacing w:after="0" w:line="240" w:lineRule="auto"/>
        <w:contextualSpacing/>
        <w:jc w:val="both"/>
        <w:rPr>
          <w:rFonts w:eastAsia="Calibri" w:cstheme="minorHAnsi"/>
          <w:sz w:val="24"/>
          <w:szCs w:val="24"/>
          <w:lang w:val="sq-AL"/>
        </w:rPr>
      </w:pPr>
      <w:r w:rsidRPr="00833AB9">
        <w:rPr>
          <w:rFonts w:eastAsia="Calibri" w:cstheme="minorHAnsi"/>
          <w:sz w:val="24"/>
          <w:szCs w:val="24"/>
          <w:lang w:val="sq-AL"/>
        </w:rPr>
        <w:t xml:space="preserve">Shtesa në shpenzimet për transferta të </w:t>
      </w:r>
    </w:p>
    <w:p w:rsidR="00A234A9" w:rsidRPr="00833AB9" w:rsidRDefault="00A234A9" w:rsidP="00A234A9">
      <w:pPr>
        <w:spacing w:after="0" w:line="240" w:lineRule="auto"/>
        <w:ind w:left="720"/>
        <w:contextualSpacing/>
        <w:jc w:val="both"/>
        <w:rPr>
          <w:rFonts w:eastAsia="Calibri" w:cstheme="minorHAnsi"/>
          <w:sz w:val="24"/>
          <w:szCs w:val="24"/>
          <w:lang w:val="sq-AL"/>
        </w:rPr>
      </w:pPr>
      <w:r w:rsidRPr="00833AB9">
        <w:rPr>
          <w:rFonts w:eastAsia="Calibri" w:cstheme="minorHAnsi"/>
          <w:sz w:val="24"/>
          <w:szCs w:val="24"/>
          <w:lang w:val="sq-AL"/>
        </w:rPr>
        <w:t xml:space="preserve">buxh. familjare &amp; individuale(606), të </w:t>
      </w:r>
    </w:p>
    <w:p w:rsidR="00A234A9" w:rsidRPr="00833AB9" w:rsidRDefault="00A234A9" w:rsidP="00A234A9">
      <w:pPr>
        <w:spacing w:after="0" w:line="240" w:lineRule="auto"/>
        <w:ind w:left="720"/>
        <w:contextualSpacing/>
        <w:jc w:val="both"/>
        <w:rPr>
          <w:rFonts w:eastAsia="Calibri" w:cstheme="minorHAnsi"/>
          <w:sz w:val="24"/>
          <w:szCs w:val="24"/>
          <w:lang w:val="sq-AL"/>
        </w:rPr>
      </w:pPr>
      <w:r w:rsidRPr="00833AB9">
        <w:rPr>
          <w:rFonts w:eastAsia="Calibri" w:cstheme="minorHAnsi"/>
          <w:sz w:val="24"/>
          <w:szCs w:val="24"/>
          <w:lang w:val="sq-AL"/>
        </w:rPr>
        <w:t>autorizuar me shkresën nr.</w:t>
      </w:r>
      <w:r w:rsidR="00833AB9" w:rsidRPr="00833AB9">
        <w:rPr>
          <w:rFonts w:eastAsia="Calibri" w:cstheme="minorHAnsi"/>
          <w:sz w:val="24"/>
          <w:szCs w:val="24"/>
          <w:lang w:val="sq-AL"/>
        </w:rPr>
        <w:t>3340/1</w:t>
      </w:r>
      <w:r w:rsidRPr="00833AB9">
        <w:rPr>
          <w:rFonts w:eastAsia="Calibri" w:cstheme="minorHAnsi"/>
          <w:sz w:val="24"/>
          <w:szCs w:val="24"/>
          <w:lang w:val="sq-AL"/>
        </w:rPr>
        <w:t>,datë</w:t>
      </w:r>
    </w:p>
    <w:p w:rsidR="00A234A9" w:rsidRDefault="00833AB9" w:rsidP="00A234A9">
      <w:pPr>
        <w:spacing w:after="0" w:line="240" w:lineRule="auto"/>
        <w:ind w:left="720"/>
        <w:contextualSpacing/>
        <w:jc w:val="both"/>
        <w:rPr>
          <w:rFonts w:eastAsia="Calibri" w:cstheme="minorHAnsi"/>
          <w:sz w:val="24"/>
          <w:szCs w:val="24"/>
          <w:lang w:val="sq-AL"/>
        </w:rPr>
      </w:pPr>
      <w:r w:rsidRPr="00833AB9">
        <w:rPr>
          <w:rFonts w:eastAsia="Calibri" w:cstheme="minorHAnsi"/>
          <w:sz w:val="24"/>
          <w:szCs w:val="24"/>
          <w:lang w:val="sq-AL"/>
        </w:rPr>
        <w:t>26.03.2018</w:t>
      </w:r>
      <w:r w:rsidR="00A234A9" w:rsidRPr="00833AB9">
        <w:rPr>
          <w:rFonts w:eastAsia="Calibri" w:cstheme="minorHAnsi"/>
          <w:sz w:val="24"/>
          <w:szCs w:val="24"/>
          <w:lang w:val="sq-AL"/>
        </w:rPr>
        <w:t>, të Ministrisë së Financave...</w:t>
      </w:r>
      <w:r w:rsidR="00A234A9" w:rsidRPr="00833AB9">
        <w:rPr>
          <w:rFonts w:eastAsia="Calibri" w:cstheme="minorHAnsi"/>
          <w:sz w:val="24"/>
          <w:szCs w:val="24"/>
          <w:lang w:val="sq-AL"/>
        </w:rPr>
        <w:tab/>
        <w:t>...</w:t>
      </w:r>
      <w:r w:rsidR="00A234A9" w:rsidRPr="00833AB9">
        <w:rPr>
          <w:rFonts w:eastAsia="Calibri" w:cstheme="minorHAnsi"/>
          <w:sz w:val="24"/>
          <w:szCs w:val="24"/>
          <w:lang w:val="sq-AL"/>
        </w:rPr>
        <w:tab/>
        <w:t>...</w:t>
      </w:r>
      <w:r w:rsidR="00A234A9" w:rsidRPr="00833AB9">
        <w:rPr>
          <w:rFonts w:eastAsia="Calibri" w:cstheme="minorHAnsi"/>
          <w:sz w:val="24"/>
          <w:szCs w:val="24"/>
          <w:lang w:val="sq-AL"/>
        </w:rPr>
        <w:tab/>
        <w:t>...</w:t>
      </w:r>
      <w:r w:rsidR="00DB3874">
        <w:rPr>
          <w:rFonts w:eastAsia="Calibri" w:cstheme="minorHAnsi"/>
          <w:sz w:val="24"/>
          <w:szCs w:val="24"/>
          <w:lang w:val="sq-AL"/>
        </w:rPr>
        <w:t xml:space="preserve">   </w:t>
      </w:r>
      <w:r w:rsidR="002F4331">
        <w:rPr>
          <w:rFonts w:eastAsia="Calibri" w:cstheme="minorHAnsi"/>
          <w:sz w:val="24"/>
          <w:szCs w:val="24"/>
          <w:lang w:val="sq-AL"/>
        </w:rPr>
        <w:t xml:space="preserve">   </w:t>
      </w:r>
      <w:r w:rsidR="00A234A9" w:rsidRPr="00833AB9">
        <w:rPr>
          <w:rFonts w:eastAsia="Calibri" w:cstheme="minorHAnsi"/>
          <w:sz w:val="24"/>
          <w:szCs w:val="24"/>
          <w:lang w:val="sq-AL"/>
        </w:rPr>
        <w:t>+</w:t>
      </w:r>
      <w:r w:rsidR="00E72670" w:rsidRPr="00833AB9">
        <w:rPr>
          <w:rFonts w:eastAsia="Calibri" w:cstheme="minorHAnsi"/>
          <w:sz w:val="24"/>
          <w:szCs w:val="24"/>
          <w:lang w:val="sq-AL"/>
        </w:rPr>
        <w:t>419</w:t>
      </w:r>
      <w:r w:rsidR="00CC3629" w:rsidRPr="00833AB9">
        <w:rPr>
          <w:rFonts w:eastAsia="Calibri" w:cstheme="minorHAnsi"/>
          <w:sz w:val="24"/>
          <w:szCs w:val="24"/>
          <w:lang w:val="sq-AL"/>
        </w:rPr>
        <w:t>,424</w:t>
      </w:r>
      <w:r w:rsidR="00A234A9" w:rsidRPr="00833AB9">
        <w:rPr>
          <w:rFonts w:eastAsia="Calibri" w:cstheme="minorHAnsi"/>
          <w:sz w:val="24"/>
          <w:szCs w:val="24"/>
          <w:lang w:val="sq-AL"/>
        </w:rPr>
        <w:t xml:space="preserve"> lekë</w:t>
      </w:r>
    </w:p>
    <w:p w:rsidR="000D760A" w:rsidRDefault="000D760A" w:rsidP="000D760A">
      <w:pPr>
        <w:numPr>
          <w:ilvl w:val="0"/>
          <w:numId w:val="18"/>
        </w:numPr>
        <w:spacing w:after="0" w:line="240" w:lineRule="auto"/>
        <w:contextualSpacing/>
        <w:jc w:val="both"/>
        <w:rPr>
          <w:rFonts w:eastAsia="Calibri" w:cstheme="minorHAnsi"/>
          <w:sz w:val="24"/>
          <w:szCs w:val="24"/>
          <w:lang w:val="sq-AL"/>
        </w:rPr>
      </w:pPr>
      <w:r w:rsidRPr="000D745D">
        <w:rPr>
          <w:rFonts w:eastAsia="Calibri" w:cstheme="minorHAnsi"/>
          <w:sz w:val="24"/>
          <w:szCs w:val="24"/>
          <w:lang w:val="sq-AL"/>
        </w:rPr>
        <w:lastRenderedPageBreak/>
        <w:t xml:space="preserve">Transferim fondesh nga sigurimet </w:t>
      </w:r>
    </w:p>
    <w:p w:rsidR="000D760A" w:rsidRDefault="000D760A" w:rsidP="000D760A">
      <w:pPr>
        <w:spacing w:after="0" w:line="240" w:lineRule="auto"/>
        <w:ind w:left="360" w:firstLine="360"/>
        <w:contextualSpacing/>
        <w:jc w:val="both"/>
        <w:rPr>
          <w:rFonts w:eastAsia="Calibri" w:cstheme="minorHAnsi"/>
          <w:sz w:val="24"/>
          <w:szCs w:val="24"/>
          <w:lang w:val="sq-AL"/>
        </w:rPr>
      </w:pPr>
      <w:r w:rsidRPr="000D745D">
        <w:rPr>
          <w:rFonts w:eastAsia="Calibri" w:cstheme="minorHAnsi"/>
          <w:sz w:val="24"/>
          <w:szCs w:val="24"/>
          <w:lang w:val="sq-AL"/>
        </w:rPr>
        <w:t>shoq</w:t>
      </w:r>
      <w:r>
        <w:rPr>
          <w:rFonts w:eastAsia="Calibri" w:cstheme="minorHAnsi"/>
          <w:sz w:val="24"/>
          <w:szCs w:val="24"/>
          <w:lang w:val="sq-AL"/>
        </w:rPr>
        <w:t>ë</w:t>
      </w:r>
      <w:r w:rsidRPr="000D745D">
        <w:rPr>
          <w:rFonts w:eastAsia="Calibri" w:cstheme="minorHAnsi"/>
          <w:sz w:val="24"/>
          <w:szCs w:val="24"/>
          <w:lang w:val="sq-AL"/>
        </w:rPr>
        <w:t>rore dhe sh</w:t>
      </w:r>
      <w:r>
        <w:rPr>
          <w:rFonts w:eastAsia="Calibri" w:cstheme="minorHAnsi"/>
          <w:sz w:val="24"/>
          <w:szCs w:val="24"/>
          <w:lang w:val="sq-AL"/>
        </w:rPr>
        <w:t>ë</w:t>
      </w:r>
      <w:r w:rsidRPr="000D745D">
        <w:rPr>
          <w:rFonts w:eastAsia="Calibri" w:cstheme="minorHAnsi"/>
          <w:sz w:val="24"/>
          <w:szCs w:val="24"/>
          <w:lang w:val="sq-AL"/>
        </w:rPr>
        <w:t>ndet</w:t>
      </w:r>
      <w:r>
        <w:rPr>
          <w:rFonts w:eastAsia="Calibri" w:cstheme="minorHAnsi"/>
          <w:sz w:val="24"/>
          <w:szCs w:val="24"/>
          <w:lang w:val="sq-AL"/>
        </w:rPr>
        <w:t>ë</w:t>
      </w:r>
      <w:r w:rsidRPr="000D745D">
        <w:rPr>
          <w:rFonts w:eastAsia="Calibri" w:cstheme="minorHAnsi"/>
          <w:sz w:val="24"/>
          <w:szCs w:val="24"/>
          <w:lang w:val="sq-AL"/>
        </w:rPr>
        <w:t>sore(601)</w:t>
      </w:r>
    </w:p>
    <w:p w:rsidR="000D760A" w:rsidRDefault="000D760A" w:rsidP="000D760A">
      <w:pPr>
        <w:spacing w:after="0" w:line="240" w:lineRule="auto"/>
        <w:ind w:left="360" w:firstLine="360"/>
        <w:contextualSpacing/>
        <w:jc w:val="both"/>
        <w:rPr>
          <w:rFonts w:eastAsia="Calibri" w:cstheme="minorHAnsi"/>
          <w:sz w:val="24"/>
          <w:szCs w:val="24"/>
          <w:lang w:val="sq-AL"/>
        </w:rPr>
      </w:pPr>
      <w:r w:rsidRPr="000D745D">
        <w:rPr>
          <w:rFonts w:eastAsia="Calibri" w:cstheme="minorHAnsi"/>
          <w:sz w:val="24"/>
          <w:szCs w:val="24"/>
          <w:lang w:val="sq-AL"/>
        </w:rPr>
        <w:t>tek pagat(600), të autorizuar me</w:t>
      </w:r>
    </w:p>
    <w:p w:rsidR="000D760A" w:rsidRDefault="000D760A" w:rsidP="000D760A">
      <w:pPr>
        <w:spacing w:after="0" w:line="240" w:lineRule="auto"/>
        <w:ind w:left="360" w:firstLine="360"/>
        <w:contextualSpacing/>
        <w:jc w:val="both"/>
        <w:rPr>
          <w:rFonts w:eastAsia="Calibri" w:cstheme="minorHAnsi"/>
          <w:sz w:val="24"/>
          <w:szCs w:val="24"/>
          <w:lang w:val="sq-AL"/>
        </w:rPr>
      </w:pPr>
      <w:r w:rsidRPr="000D745D">
        <w:rPr>
          <w:rFonts w:eastAsia="Calibri" w:cstheme="minorHAnsi"/>
          <w:sz w:val="24"/>
          <w:szCs w:val="24"/>
          <w:lang w:val="sq-AL"/>
        </w:rPr>
        <w:t>shkresën nr.2262/1,datë 2</w:t>
      </w:r>
      <w:r>
        <w:rPr>
          <w:rFonts w:eastAsia="Calibri" w:cstheme="minorHAnsi"/>
          <w:sz w:val="24"/>
          <w:szCs w:val="24"/>
          <w:lang w:val="sq-AL"/>
        </w:rPr>
        <w:t>8</w:t>
      </w:r>
      <w:r w:rsidRPr="000D745D">
        <w:rPr>
          <w:rFonts w:eastAsia="Calibri" w:cstheme="minorHAnsi"/>
          <w:sz w:val="24"/>
          <w:szCs w:val="24"/>
          <w:lang w:val="sq-AL"/>
        </w:rPr>
        <w:t>.0</w:t>
      </w:r>
      <w:r>
        <w:rPr>
          <w:rFonts w:eastAsia="Calibri" w:cstheme="minorHAnsi"/>
          <w:sz w:val="24"/>
          <w:szCs w:val="24"/>
          <w:lang w:val="sq-AL"/>
        </w:rPr>
        <w:t>5</w:t>
      </w:r>
      <w:r w:rsidRPr="000D745D">
        <w:rPr>
          <w:rFonts w:eastAsia="Calibri" w:cstheme="minorHAnsi"/>
          <w:sz w:val="24"/>
          <w:szCs w:val="24"/>
          <w:lang w:val="sq-AL"/>
        </w:rPr>
        <w:t>.2018,</w:t>
      </w:r>
    </w:p>
    <w:p w:rsidR="000D760A" w:rsidRDefault="000D760A" w:rsidP="000D760A">
      <w:pPr>
        <w:spacing w:after="0" w:line="240" w:lineRule="auto"/>
        <w:ind w:left="360" w:firstLine="360"/>
        <w:contextualSpacing/>
        <w:jc w:val="both"/>
        <w:rPr>
          <w:rFonts w:eastAsia="Calibri" w:cstheme="minorHAnsi"/>
          <w:sz w:val="24"/>
          <w:szCs w:val="24"/>
          <w:lang w:val="sq-AL"/>
        </w:rPr>
      </w:pPr>
      <w:r w:rsidRPr="000D745D">
        <w:rPr>
          <w:rFonts w:eastAsia="Calibri" w:cstheme="minorHAnsi"/>
          <w:sz w:val="24"/>
          <w:szCs w:val="24"/>
          <w:lang w:val="sq-AL"/>
        </w:rPr>
        <w:t>të Ministrisë së Financave...</w:t>
      </w:r>
      <w:r w:rsidRPr="000D745D">
        <w:rPr>
          <w:rFonts w:eastAsia="Calibri" w:cstheme="minorHAnsi"/>
          <w:sz w:val="24"/>
          <w:szCs w:val="24"/>
          <w:lang w:val="sq-AL"/>
        </w:rPr>
        <w:tab/>
        <w:t>...</w:t>
      </w:r>
      <w:r w:rsidRPr="000D745D">
        <w:rPr>
          <w:rFonts w:eastAsia="Calibri" w:cstheme="minorHAnsi"/>
          <w:sz w:val="24"/>
          <w:szCs w:val="24"/>
          <w:lang w:val="sq-AL"/>
        </w:rPr>
        <w:tab/>
        <w:t>...</w:t>
      </w:r>
      <w:r w:rsidRPr="000D745D">
        <w:rPr>
          <w:rFonts w:eastAsia="Calibri" w:cstheme="minorHAnsi"/>
          <w:sz w:val="24"/>
          <w:szCs w:val="24"/>
          <w:lang w:val="sq-AL"/>
        </w:rPr>
        <w:tab/>
      </w:r>
      <w:r>
        <w:rPr>
          <w:rFonts w:eastAsia="Calibri" w:cstheme="minorHAnsi"/>
          <w:sz w:val="24"/>
          <w:szCs w:val="24"/>
          <w:lang w:val="sq-AL"/>
        </w:rPr>
        <w:t>...</w:t>
      </w:r>
      <w:r>
        <w:rPr>
          <w:rFonts w:eastAsia="Calibri" w:cstheme="minorHAnsi"/>
          <w:sz w:val="24"/>
          <w:szCs w:val="24"/>
          <w:lang w:val="sq-AL"/>
        </w:rPr>
        <w:tab/>
        <w:t>...</w:t>
      </w:r>
      <w:r>
        <w:rPr>
          <w:rFonts w:eastAsia="Calibri" w:cstheme="minorHAnsi"/>
          <w:sz w:val="24"/>
          <w:szCs w:val="24"/>
          <w:lang w:val="sq-AL"/>
        </w:rPr>
        <w:tab/>
      </w:r>
      <w:r w:rsidRPr="000D745D">
        <w:rPr>
          <w:rFonts w:eastAsia="Calibri" w:cstheme="minorHAnsi"/>
          <w:sz w:val="24"/>
          <w:szCs w:val="24"/>
          <w:lang w:val="sq-AL"/>
        </w:rPr>
        <w:t>...</w:t>
      </w:r>
      <w:r w:rsidR="0068569B">
        <w:rPr>
          <w:rFonts w:eastAsia="Calibri" w:cstheme="minorHAnsi"/>
          <w:sz w:val="24"/>
          <w:szCs w:val="24"/>
          <w:lang w:val="sq-AL"/>
        </w:rPr>
        <w:t xml:space="preserve"> </w:t>
      </w:r>
      <w:r w:rsidRPr="000D745D">
        <w:rPr>
          <w:rFonts w:eastAsia="Calibri" w:cstheme="minorHAnsi"/>
          <w:sz w:val="24"/>
          <w:szCs w:val="24"/>
          <w:lang w:val="sq-AL"/>
        </w:rPr>
        <w:t xml:space="preserve"> +</w:t>
      </w:r>
      <w:r>
        <w:rPr>
          <w:rFonts w:eastAsia="Calibri" w:cstheme="minorHAnsi"/>
          <w:sz w:val="24"/>
          <w:szCs w:val="24"/>
          <w:lang w:val="sq-AL"/>
        </w:rPr>
        <w:t>4,100,000</w:t>
      </w:r>
      <w:r w:rsidRPr="000D745D">
        <w:rPr>
          <w:rFonts w:eastAsia="Calibri" w:cstheme="minorHAnsi"/>
          <w:sz w:val="24"/>
          <w:szCs w:val="24"/>
          <w:lang w:val="sq-AL"/>
        </w:rPr>
        <w:t xml:space="preserve"> lekë</w:t>
      </w:r>
    </w:p>
    <w:p w:rsidR="00223D2C" w:rsidRPr="00833AB9" w:rsidRDefault="00223D2C" w:rsidP="000D745D">
      <w:pPr>
        <w:numPr>
          <w:ilvl w:val="0"/>
          <w:numId w:val="18"/>
        </w:numPr>
        <w:spacing w:after="0" w:line="240" w:lineRule="auto"/>
        <w:contextualSpacing/>
        <w:jc w:val="both"/>
        <w:rPr>
          <w:rFonts w:eastAsia="Calibri" w:cstheme="minorHAnsi"/>
          <w:sz w:val="24"/>
          <w:szCs w:val="24"/>
          <w:lang w:val="sq-AL"/>
        </w:rPr>
      </w:pPr>
      <w:r w:rsidRPr="00833AB9">
        <w:rPr>
          <w:rFonts w:eastAsia="Calibri" w:cstheme="minorHAnsi"/>
          <w:sz w:val="24"/>
          <w:szCs w:val="24"/>
          <w:lang w:val="sq-AL"/>
        </w:rPr>
        <w:t xml:space="preserve">Shtesa në shpenzimet për transferta të </w:t>
      </w:r>
    </w:p>
    <w:p w:rsidR="00223D2C" w:rsidRPr="00833AB9" w:rsidRDefault="00223D2C" w:rsidP="00223D2C">
      <w:pPr>
        <w:spacing w:after="0" w:line="240" w:lineRule="auto"/>
        <w:ind w:left="720"/>
        <w:contextualSpacing/>
        <w:jc w:val="both"/>
        <w:rPr>
          <w:rFonts w:eastAsia="Calibri" w:cstheme="minorHAnsi"/>
          <w:sz w:val="24"/>
          <w:szCs w:val="24"/>
          <w:lang w:val="sq-AL"/>
        </w:rPr>
      </w:pPr>
      <w:r w:rsidRPr="00833AB9">
        <w:rPr>
          <w:rFonts w:eastAsia="Calibri" w:cstheme="minorHAnsi"/>
          <w:sz w:val="24"/>
          <w:szCs w:val="24"/>
          <w:lang w:val="sq-AL"/>
        </w:rPr>
        <w:t xml:space="preserve">buxh. familjare &amp; individuale(606), të </w:t>
      </w:r>
    </w:p>
    <w:p w:rsidR="00B94541" w:rsidRDefault="00223D2C" w:rsidP="00223D2C">
      <w:pPr>
        <w:spacing w:after="0" w:line="240" w:lineRule="auto"/>
        <w:ind w:left="720"/>
        <w:contextualSpacing/>
        <w:jc w:val="both"/>
        <w:rPr>
          <w:rFonts w:eastAsia="Calibri" w:cstheme="minorHAnsi"/>
          <w:sz w:val="24"/>
          <w:szCs w:val="24"/>
          <w:lang w:val="sq-AL"/>
        </w:rPr>
      </w:pPr>
      <w:r w:rsidRPr="00833AB9">
        <w:rPr>
          <w:rFonts w:eastAsia="Calibri" w:cstheme="minorHAnsi"/>
          <w:sz w:val="24"/>
          <w:szCs w:val="24"/>
          <w:lang w:val="sq-AL"/>
        </w:rPr>
        <w:t>autorizuar me shkresën nr.</w:t>
      </w:r>
      <w:r w:rsidR="003669F2">
        <w:rPr>
          <w:rFonts w:eastAsia="Calibri" w:cstheme="minorHAnsi"/>
          <w:sz w:val="24"/>
          <w:szCs w:val="24"/>
          <w:lang w:val="sq-AL"/>
        </w:rPr>
        <w:t>18925</w:t>
      </w:r>
      <w:r w:rsidRPr="00833AB9">
        <w:rPr>
          <w:rFonts w:eastAsia="Calibri" w:cstheme="minorHAnsi"/>
          <w:sz w:val="24"/>
          <w:szCs w:val="24"/>
          <w:lang w:val="sq-AL"/>
        </w:rPr>
        <w:t>/1,</w:t>
      </w:r>
    </w:p>
    <w:p w:rsidR="00B94541" w:rsidRDefault="00223D2C" w:rsidP="00B94541">
      <w:pPr>
        <w:spacing w:after="0" w:line="240" w:lineRule="auto"/>
        <w:ind w:left="720"/>
        <w:contextualSpacing/>
        <w:jc w:val="both"/>
        <w:rPr>
          <w:rFonts w:eastAsia="Calibri" w:cstheme="minorHAnsi"/>
          <w:sz w:val="24"/>
          <w:szCs w:val="24"/>
          <w:lang w:val="sq-AL"/>
        </w:rPr>
      </w:pPr>
      <w:r w:rsidRPr="00833AB9">
        <w:rPr>
          <w:rFonts w:eastAsia="Calibri" w:cstheme="minorHAnsi"/>
          <w:sz w:val="24"/>
          <w:szCs w:val="24"/>
          <w:lang w:val="sq-AL"/>
        </w:rPr>
        <w:t>datë</w:t>
      </w:r>
      <w:r w:rsidR="00B94541">
        <w:rPr>
          <w:rFonts w:eastAsia="Calibri" w:cstheme="minorHAnsi"/>
          <w:sz w:val="24"/>
          <w:szCs w:val="24"/>
          <w:lang w:val="sq-AL"/>
        </w:rPr>
        <w:t xml:space="preserve"> </w:t>
      </w:r>
      <w:r w:rsidRPr="00833AB9">
        <w:rPr>
          <w:rFonts w:eastAsia="Calibri" w:cstheme="minorHAnsi"/>
          <w:sz w:val="24"/>
          <w:szCs w:val="24"/>
          <w:lang w:val="sq-AL"/>
        </w:rPr>
        <w:t>2</w:t>
      </w:r>
      <w:r w:rsidR="003669F2">
        <w:rPr>
          <w:rFonts w:eastAsia="Calibri" w:cstheme="minorHAnsi"/>
          <w:sz w:val="24"/>
          <w:szCs w:val="24"/>
          <w:lang w:val="sq-AL"/>
        </w:rPr>
        <w:t>7.11.2018</w:t>
      </w:r>
      <w:r w:rsidRPr="00833AB9">
        <w:rPr>
          <w:rFonts w:eastAsia="Calibri" w:cstheme="minorHAnsi"/>
          <w:sz w:val="24"/>
          <w:szCs w:val="24"/>
          <w:lang w:val="sq-AL"/>
        </w:rPr>
        <w:t xml:space="preserve">, të Ministrisë së </w:t>
      </w:r>
    </w:p>
    <w:p w:rsidR="00223D2C" w:rsidRPr="00A234A9" w:rsidRDefault="00223D2C" w:rsidP="00B94541">
      <w:pPr>
        <w:spacing w:after="0" w:line="240" w:lineRule="auto"/>
        <w:ind w:left="720"/>
        <w:contextualSpacing/>
        <w:jc w:val="both"/>
        <w:rPr>
          <w:rFonts w:eastAsia="Calibri" w:cstheme="minorHAnsi"/>
          <w:sz w:val="24"/>
          <w:szCs w:val="24"/>
          <w:lang w:val="sq-AL"/>
        </w:rPr>
      </w:pPr>
      <w:r w:rsidRPr="00833AB9">
        <w:rPr>
          <w:rFonts w:eastAsia="Calibri" w:cstheme="minorHAnsi"/>
          <w:sz w:val="24"/>
          <w:szCs w:val="24"/>
          <w:lang w:val="sq-AL"/>
        </w:rPr>
        <w:t>Financave...</w:t>
      </w:r>
      <w:r w:rsidRPr="00833AB9">
        <w:rPr>
          <w:rFonts w:eastAsia="Calibri" w:cstheme="minorHAnsi"/>
          <w:sz w:val="24"/>
          <w:szCs w:val="24"/>
          <w:lang w:val="sq-AL"/>
        </w:rPr>
        <w:tab/>
        <w:t>...</w:t>
      </w:r>
      <w:r w:rsidRPr="00833AB9">
        <w:rPr>
          <w:rFonts w:eastAsia="Calibri" w:cstheme="minorHAnsi"/>
          <w:sz w:val="24"/>
          <w:szCs w:val="24"/>
          <w:lang w:val="sq-AL"/>
        </w:rPr>
        <w:tab/>
        <w:t>...</w:t>
      </w:r>
      <w:r w:rsidRPr="00833AB9">
        <w:rPr>
          <w:rFonts w:eastAsia="Calibri" w:cstheme="minorHAnsi"/>
          <w:sz w:val="24"/>
          <w:szCs w:val="24"/>
          <w:lang w:val="sq-AL"/>
        </w:rPr>
        <w:tab/>
      </w:r>
      <w:r w:rsidR="00B94541">
        <w:rPr>
          <w:rFonts w:eastAsia="Calibri" w:cstheme="minorHAnsi"/>
          <w:sz w:val="24"/>
          <w:szCs w:val="24"/>
          <w:lang w:val="sq-AL"/>
        </w:rPr>
        <w:tab/>
        <w:t>..</w:t>
      </w:r>
      <w:r w:rsidR="00F37504">
        <w:rPr>
          <w:rFonts w:eastAsia="Calibri" w:cstheme="minorHAnsi"/>
          <w:sz w:val="24"/>
          <w:szCs w:val="24"/>
          <w:lang w:val="sq-AL"/>
        </w:rPr>
        <w:t>.</w:t>
      </w:r>
      <w:r w:rsidR="00B94541">
        <w:rPr>
          <w:rFonts w:eastAsia="Calibri" w:cstheme="minorHAnsi"/>
          <w:sz w:val="24"/>
          <w:szCs w:val="24"/>
          <w:lang w:val="sq-AL"/>
        </w:rPr>
        <w:tab/>
        <w:t xml:space="preserve"> </w:t>
      </w:r>
      <w:r w:rsidR="00F37504">
        <w:rPr>
          <w:rFonts w:eastAsia="Calibri" w:cstheme="minorHAnsi"/>
          <w:sz w:val="24"/>
          <w:szCs w:val="24"/>
          <w:lang w:val="sq-AL"/>
        </w:rPr>
        <w:t>...</w:t>
      </w:r>
      <w:r w:rsidR="00F37504">
        <w:rPr>
          <w:rFonts w:eastAsia="Calibri" w:cstheme="minorHAnsi"/>
          <w:sz w:val="24"/>
          <w:szCs w:val="24"/>
          <w:lang w:val="sq-AL"/>
        </w:rPr>
        <w:tab/>
        <w:t>...</w:t>
      </w:r>
      <w:r w:rsidR="00F37504">
        <w:rPr>
          <w:rFonts w:eastAsia="Calibri" w:cstheme="minorHAnsi"/>
          <w:sz w:val="24"/>
          <w:szCs w:val="24"/>
          <w:lang w:val="sq-AL"/>
        </w:rPr>
        <w:tab/>
      </w:r>
      <w:r w:rsidRPr="00833AB9">
        <w:rPr>
          <w:rFonts w:eastAsia="Calibri" w:cstheme="minorHAnsi"/>
          <w:sz w:val="24"/>
          <w:szCs w:val="24"/>
          <w:lang w:val="sq-AL"/>
        </w:rPr>
        <w:t>...</w:t>
      </w:r>
      <w:r w:rsidR="00DB3874">
        <w:rPr>
          <w:rFonts w:eastAsia="Calibri" w:cstheme="minorHAnsi"/>
          <w:sz w:val="24"/>
          <w:szCs w:val="24"/>
          <w:lang w:val="sq-AL"/>
        </w:rPr>
        <w:t xml:space="preserve"> </w:t>
      </w:r>
      <w:r w:rsidR="0068569B">
        <w:rPr>
          <w:rFonts w:eastAsia="Calibri" w:cstheme="minorHAnsi"/>
          <w:sz w:val="24"/>
          <w:szCs w:val="24"/>
          <w:lang w:val="sq-AL"/>
        </w:rPr>
        <w:t xml:space="preserve"> </w:t>
      </w:r>
      <w:r w:rsidR="00DB3874">
        <w:rPr>
          <w:rFonts w:eastAsia="Calibri" w:cstheme="minorHAnsi"/>
          <w:sz w:val="24"/>
          <w:szCs w:val="24"/>
          <w:lang w:val="sq-AL"/>
        </w:rPr>
        <w:t xml:space="preserve">     </w:t>
      </w:r>
      <w:r w:rsidRPr="00833AB9">
        <w:rPr>
          <w:rFonts w:eastAsia="Calibri" w:cstheme="minorHAnsi"/>
          <w:sz w:val="24"/>
          <w:szCs w:val="24"/>
          <w:lang w:val="sq-AL"/>
        </w:rPr>
        <w:t>+</w:t>
      </w:r>
      <w:r w:rsidR="00DB3874">
        <w:rPr>
          <w:rFonts w:eastAsia="Calibri" w:cstheme="minorHAnsi"/>
          <w:sz w:val="24"/>
          <w:szCs w:val="24"/>
          <w:lang w:val="sq-AL"/>
        </w:rPr>
        <w:t>82,000</w:t>
      </w:r>
      <w:r w:rsidRPr="00833AB9">
        <w:rPr>
          <w:rFonts w:eastAsia="Calibri" w:cstheme="minorHAnsi"/>
          <w:sz w:val="24"/>
          <w:szCs w:val="24"/>
          <w:lang w:val="sq-AL"/>
        </w:rPr>
        <w:t xml:space="preserve"> lekë</w:t>
      </w:r>
    </w:p>
    <w:p w:rsidR="00223D2C" w:rsidRPr="00833AB9" w:rsidRDefault="00223D2C" w:rsidP="000D745D">
      <w:pPr>
        <w:numPr>
          <w:ilvl w:val="0"/>
          <w:numId w:val="18"/>
        </w:numPr>
        <w:spacing w:after="0" w:line="240" w:lineRule="auto"/>
        <w:contextualSpacing/>
        <w:jc w:val="both"/>
        <w:rPr>
          <w:rFonts w:eastAsia="Calibri" w:cstheme="minorHAnsi"/>
          <w:sz w:val="24"/>
          <w:szCs w:val="24"/>
          <w:lang w:val="sq-AL"/>
        </w:rPr>
      </w:pPr>
      <w:r w:rsidRPr="00833AB9">
        <w:rPr>
          <w:rFonts w:eastAsia="Calibri" w:cstheme="minorHAnsi"/>
          <w:sz w:val="24"/>
          <w:szCs w:val="24"/>
          <w:lang w:val="sq-AL"/>
        </w:rPr>
        <w:t xml:space="preserve">Shtesa në shpenzimet për transferta të </w:t>
      </w:r>
    </w:p>
    <w:p w:rsidR="00223D2C" w:rsidRPr="00833AB9" w:rsidRDefault="00223D2C" w:rsidP="00223D2C">
      <w:pPr>
        <w:spacing w:after="0" w:line="240" w:lineRule="auto"/>
        <w:ind w:left="720"/>
        <w:contextualSpacing/>
        <w:jc w:val="both"/>
        <w:rPr>
          <w:rFonts w:eastAsia="Calibri" w:cstheme="minorHAnsi"/>
          <w:sz w:val="24"/>
          <w:szCs w:val="24"/>
          <w:lang w:val="sq-AL"/>
        </w:rPr>
      </w:pPr>
      <w:r w:rsidRPr="00833AB9">
        <w:rPr>
          <w:rFonts w:eastAsia="Calibri" w:cstheme="minorHAnsi"/>
          <w:sz w:val="24"/>
          <w:szCs w:val="24"/>
          <w:lang w:val="sq-AL"/>
        </w:rPr>
        <w:t xml:space="preserve">buxh. familjare &amp; individuale(606), të </w:t>
      </w:r>
    </w:p>
    <w:p w:rsidR="00664300" w:rsidRDefault="00223D2C" w:rsidP="00223D2C">
      <w:pPr>
        <w:spacing w:after="0" w:line="240" w:lineRule="auto"/>
        <w:ind w:left="720"/>
        <w:contextualSpacing/>
        <w:jc w:val="both"/>
        <w:rPr>
          <w:rFonts w:eastAsia="Calibri" w:cstheme="minorHAnsi"/>
          <w:sz w:val="24"/>
          <w:szCs w:val="24"/>
          <w:lang w:val="sq-AL"/>
        </w:rPr>
      </w:pPr>
      <w:r w:rsidRPr="00833AB9">
        <w:rPr>
          <w:rFonts w:eastAsia="Calibri" w:cstheme="minorHAnsi"/>
          <w:sz w:val="24"/>
          <w:szCs w:val="24"/>
          <w:lang w:val="sq-AL"/>
        </w:rPr>
        <w:t>autorizuar me shkresën nr.</w:t>
      </w:r>
      <w:r w:rsidR="003669F2">
        <w:rPr>
          <w:rFonts w:eastAsia="Calibri" w:cstheme="minorHAnsi"/>
          <w:sz w:val="24"/>
          <w:szCs w:val="24"/>
          <w:lang w:val="sq-AL"/>
        </w:rPr>
        <w:t>20436</w:t>
      </w:r>
      <w:r w:rsidRPr="00833AB9">
        <w:rPr>
          <w:rFonts w:eastAsia="Calibri" w:cstheme="minorHAnsi"/>
          <w:sz w:val="24"/>
          <w:szCs w:val="24"/>
          <w:lang w:val="sq-AL"/>
        </w:rPr>
        <w:t>/1,</w:t>
      </w:r>
    </w:p>
    <w:p w:rsidR="00664300" w:rsidRDefault="00223D2C" w:rsidP="00664300">
      <w:pPr>
        <w:spacing w:after="0" w:line="240" w:lineRule="auto"/>
        <w:ind w:left="720"/>
        <w:contextualSpacing/>
        <w:jc w:val="both"/>
        <w:rPr>
          <w:rFonts w:eastAsia="Calibri" w:cstheme="minorHAnsi"/>
          <w:sz w:val="24"/>
          <w:szCs w:val="24"/>
          <w:lang w:val="sq-AL"/>
        </w:rPr>
      </w:pPr>
      <w:r w:rsidRPr="00833AB9">
        <w:rPr>
          <w:rFonts w:eastAsia="Calibri" w:cstheme="minorHAnsi"/>
          <w:sz w:val="24"/>
          <w:szCs w:val="24"/>
          <w:lang w:val="sq-AL"/>
        </w:rPr>
        <w:t>datë</w:t>
      </w:r>
      <w:r w:rsidR="00664300">
        <w:rPr>
          <w:rFonts w:eastAsia="Calibri" w:cstheme="minorHAnsi"/>
          <w:sz w:val="24"/>
          <w:szCs w:val="24"/>
          <w:lang w:val="sq-AL"/>
        </w:rPr>
        <w:t xml:space="preserve"> </w:t>
      </w:r>
      <w:r w:rsidR="003669F2">
        <w:rPr>
          <w:rFonts w:eastAsia="Calibri" w:cstheme="minorHAnsi"/>
          <w:sz w:val="24"/>
          <w:szCs w:val="24"/>
          <w:lang w:val="sq-AL"/>
        </w:rPr>
        <w:t>11.12.</w:t>
      </w:r>
      <w:r w:rsidRPr="00833AB9">
        <w:rPr>
          <w:rFonts w:eastAsia="Calibri" w:cstheme="minorHAnsi"/>
          <w:sz w:val="24"/>
          <w:szCs w:val="24"/>
          <w:lang w:val="sq-AL"/>
        </w:rPr>
        <w:t>2018, të Ministrisë së</w:t>
      </w:r>
    </w:p>
    <w:p w:rsidR="00223D2C" w:rsidRPr="00A234A9" w:rsidRDefault="00223D2C" w:rsidP="00664300">
      <w:pPr>
        <w:spacing w:after="0" w:line="240" w:lineRule="auto"/>
        <w:ind w:left="720"/>
        <w:contextualSpacing/>
        <w:jc w:val="both"/>
        <w:rPr>
          <w:rFonts w:eastAsia="Calibri" w:cstheme="minorHAnsi"/>
          <w:sz w:val="24"/>
          <w:szCs w:val="24"/>
          <w:lang w:val="sq-AL"/>
        </w:rPr>
      </w:pPr>
      <w:r w:rsidRPr="00833AB9">
        <w:rPr>
          <w:rFonts w:eastAsia="Calibri" w:cstheme="minorHAnsi"/>
          <w:sz w:val="24"/>
          <w:szCs w:val="24"/>
          <w:lang w:val="sq-AL"/>
        </w:rPr>
        <w:t>Financave...</w:t>
      </w:r>
      <w:r w:rsidRPr="00833AB9">
        <w:rPr>
          <w:rFonts w:eastAsia="Calibri" w:cstheme="minorHAnsi"/>
          <w:sz w:val="24"/>
          <w:szCs w:val="24"/>
          <w:lang w:val="sq-AL"/>
        </w:rPr>
        <w:tab/>
        <w:t>...</w:t>
      </w:r>
      <w:r w:rsidRPr="00833AB9">
        <w:rPr>
          <w:rFonts w:eastAsia="Calibri" w:cstheme="minorHAnsi"/>
          <w:sz w:val="24"/>
          <w:szCs w:val="24"/>
          <w:lang w:val="sq-AL"/>
        </w:rPr>
        <w:tab/>
        <w:t>...</w:t>
      </w:r>
      <w:r w:rsidRPr="00833AB9">
        <w:rPr>
          <w:rFonts w:eastAsia="Calibri" w:cstheme="minorHAnsi"/>
          <w:sz w:val="24"/>
          <w:szCs w:val="24"/>
          <w:lang w:val="sq-AL"/>
        </w:rPr>
        <w:tab/>
      </w:r>
      <w:r w:rsidR="00664300">
        <w:rPr>
          <w:rFonts w:eastAsia="Calibri" w:cstheme="minorHAnsi"/>
          <w:sz w:val="24"/>
          <w:szCs w:val="24"/>
          <w:lang w:val="sq-AL"/>
        </w:rPr>
        <w:tab/>
        <w:t>...</w:t>
      </w:r>
      <w:r w:rsidR="00664300">
        <w:rPr>
          <w:rFonts w:eastAsia="Calibri" w:cstheme="minorHAnsi"/>
          <w:sz w:val="24"/>
          <w:szCs w:val="24"/>
          <w:lang w:val="sq-AL"/>
        </w:rPr>
        <w:tab/>
      </w:r>
      <w:r w:rsidR="00664300">
        <w:rPr>
          <w:rFonts w:eastAsia="Calibri" w:cstheme="minorHAnsi"/>
          <w:sz w:val="24"/>
          <w:szCs w:val="24"/>
          <w:lang w:val="sq-AL"/>
        </w:rPr>
        <w:tab/>
        <w:t>...</w:t>
      </w:r>
      <w:r w:rsidR="00664300">
        <w:rPr>
          <w:rFonts w:eastAsia="Calibri" w:cstheme="minorHAnsi"/>
          <w:sz w:val="24"/>
          <w:szCs w:val="24"/>
          <w:lang w:val="sq-AL"/>
        </w:rPr>
        <w:tab/>
      </w:r>
      <w:r w:rsidRPr="00833AB9">
        <w:rPr>
          <w:rFonts w:eastAsia="Calibri" w:cstheme="minorHAnsi"/>
          <w:sz w:val="24"/>
          <w:szCs w:val="24"/>
          <w:lang w:val="sq-AL"/>
        </w:rPr>
        <w:t>...</w:t>
      </w:r>
      <w:r w:rsidR="00DB3874">
        <w:rPr>
          <w:rFonts w:eastAsia="Calibri" w:cstheme="minorHAnsi"/>
          <w:sz w:val="24"/>
          <w:szCs w:val="24"/>
          <w:lang w:val="sq-AL"/>
        </w:rPr>
        <w:t xml:space="preserve">       </w:t>
      </w:r>
      <w:r w:rsidRPr="00833AB9">
        <w:rPr>
          <w:rFonts w:eastAsia="Calibri" w:cstheme="minorHAnsi"/>
          <w:sz w:val="24"/>
          <w:szCs w:val="24"/>
          <w:lang w:val="sq-AL"/>
        </w:rPr>
        <w:t>+</w:t>
      </w:r>
      <w:r w:rsidR="00DB3874">
        <w:rPr>
          <w:rFonts w:eastAsia="Calibri" w:cstheme="minorHAnsi"/>
          <w:sz w:val="24"/>
          <w:szCs w:val="24"/>
          <w:lang w:val="sq-AL"/>
        </w:rPr>
        <w:t>53,563</w:t>
      </w:r>
      <w:r w:rsidRPr="00833AB9">
        <w:rPr>
          <w:rFonts w:eastAsia="Calibri" w:cstheme="minorHAnsi"/>
          <w:sz w:val="24"/>
          <w:szCs w:val="24"/>
          <w:lang w:val="sq-AL"/>
        </w:rPr>
        <w:t xml:space="preserve"> lekë</w:t>
      </w:r>
    </w:p>
    <w:p w:rsidR="00CE1FA4" w:rsidRPr="0068569B" w:rsidRDefault="00CE1FA4" w:rsidP="0068569B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eastAsia="Calibri" w:cstheme="minorHAnsi"/>
          <w:b/>
          <w:sz w:val="24"/>
          <w:szCs w:val="24"/>
          <w:lang w:val="sq-AL"/>
        </w:rPr>
      </w:pPr>
      <w:r w:rsidRPr="0068569B">
        <w:rPr>
          <w:rFonts w:eastAsia="Calibri" w:cstheme="minorHAnsi"/>
          <w:b/>
          <w:sz w:val="24"/>
          <w:szCs w:val="24"/>
          <w:lang w:val="sq-AL"/>
        </w:rPr>
        <w:t>Pakësime, gjithsej...</w:t>
      </w:r>
      <w:r w:rsidRPr="0068569B">
        <w:rPr>
          <w:rFonts w:eastAsia="Calibri" w:cstheme="minorHAnsi"/>
          <w:b/>
          <w:sz w:val="24"/>
          <w:szCs w:val="24"/>
          <w:lang w:val="sq-AL"/>
        </w:rPr>
        <w:tab/>
        <w:t>...</w:t>
      </w:r>
      <w:r w:rsidRPr="0068569B">
        <w:rPr>
          <w:rFonts w:eastAsia="Calibri" w:cstheme="minorHAnsi"/>
          <w:b/>
          <w:sz w:val="24"/>
          <w:szCs w:val="24"/>
          <w:lang w:val="sq-AL"/>
        </w:rPr>
        <w:tab/>
        <w:t>...</w:t>
      </w:r>
      <w:r w:rsidRPr="0068569B">
        <w:rPr>
          <w:rFonts w:eastAsia="Calibri" w:cstheme="minorHAnsi"/>
          <w:b/>
          <w:sz w:val="24"/>
          <w:szCs w:val="24"/>
          <w:lang w:val="sq-AL"/>
        </w:rPr>
        <w:tab/>
        <w:t>...</w:t>
      </w:r>
      <w:r w:rsidRPr="0068569B">
        <w:rPr>
          <w:rFonts w:eastAsia="Calibri" w:cstheme="minorHAnsi"/>
          <w:b/>
          <w:sz w:val="24"/>
          <w:szCs w:val="24"/>
          <w:lang w:val="sq-AL"/>
        </w:rPr>
        <w:tab/>
        <w:t>...</w:t>
      </w:r>
      <w:r w:rsidRPr="0068569B">
        <w:rPr>
          <w:rFonts w:eastAsia="Calibri" w:cstheme="minorHAnsi"/>
          <w:b/>
          <w:sz w:val="24"/>
          <w:szCs w:val="24"/>
          <w:lang w:val="sq-AL"/>
        </w:rPr>
        <w:tab/>
        <w:t>...</w:t>
      </w:r>
      <w:r w:rsidRPr="0068569B">
        <w:rPr>
          <w:rFonts w:eastAsia="Calibri" w:cstheme="minorHAnsi"/>
          <w:b/>
          <w:sz w:val="24"/>
          <w:szCs w:val="24"/>
          <w:lang w:val="sq-AL"/>
        </w:rPr>
        <w:tab/>
        <w:t xml:space="preserve">...-14,500,000 lekë </w:t>
      </w:r>
    </w:p>
    <w:p w:rsidR="00CE1FA4" w:rsidRPr="00A234A9" w:rsidRDefault="00CE1FA4" w:rsidP="00CE1FA4">
      <w:pPr>
        <w:spacing w:after="0" w:line="240" w:lineRule="auto"/>
        <w:ind w:left="720"/>
        <w:contextualSpacing/>
        <w:jc w:val="both"/>
        <w:rPr>
          <w:rFonts w:eastAsia="Calibri" w:cstheme="minorHAnsi"/>
          <w:sz w:val="24"/>
          <w:szCs w:val="24"/>
          <w:lang w:val="sq-AL"/>
        </w:rPr>
      </w:pPr>
      <w:r w:rsidRPr="00A234A9">
        <w:rPr>
          <w:rFonts w:eastAsia="Calibri" w:cstheme="minorHAnsi"/>
          <w:sz w:val="24"/>
          <w:szCs w:val="24"/>
          <w:lang w:val="sq-AL"/>
        </w:rPr>
        <w:t>Nga këto:</w:t>
      </w:r>
    </w:p>
    <w:p w:rsidR="002F4331" w:rsidRDefault="002F4331" w:rsidP="002F4331">
      <w:pPr>
        <w:numPr>
          <w:ilvl w:val="0"/>
          <w:numId w:val="19"/>
        </w:numPr>
        <w:spacing w:after="0" w:line="240" w:lineRule="auto"/>
        <w:contextualSpacing/>
        <w:jc w:val="both"/>
        <w:rPr>
          <w:rFonts w:eastAsia="Calibri" w:cstheme="minorHAnsi"/>
          <w:sz w:val="24"/>
          <w:szCs w:val="24"/>
          <w:lang w:val="sq-AL"/>
        </w:rPr>
      </w:pPr>
      <w:r w:rsidRPr="000D745D">
        <w:rPr>
          <w:rFonts w:eastAsia="Calibri" w:cstheme="minorHAnsi"/>
          <w:sz w:val="24"/>
          <w:szCs w:val="24"/>
          <w:lang w:val="sq-AL"/>
        </w:rPr>
        <w:t xml:space="preserve">Transferim fondesh nga sigurimet </w:t>
      </w:r>
    </w:p>
    <w:p w:rsidR="002F4331" w:rsidRDefault="002F4331" w:rsidP="002F4331">
      <w:pPr>
        <w:spacing w:after="0" w:line="240" w:lineRule="auto"/>
        <w:ind w:left="360" w:firstLine="360"/>
        <w:contextualSpacing/>
        <w:jc w:val="both"/>
        <w:rPr>
          <w:rFonts w:eastAsia="Calibri" w:cstheme="minorHAnsi"/>
          <w:sz w:val="24"/>
          <w:szCs w:val="24"/>
          <w:lang w:val="sq-AL"/>
        </w:rPr>
      </w:pPr>
      <w:r w:rsidRPr="000D745D">
        <w:rPr>
          <w:rFonts w:eastAsia="Calibri" w:cstheme="minorHAnsi"/>
          <w:sz w:val="24"/>
          <w:szCs w:val="24"/>
          <w:lang w:val="sq-AL"/>
        </w:rPr>
        <w:t>shoq</w:t>
      </w:r>
      <w:r w:rsidR="000D760A">
        <w:rPr>
          <w:rFonts w:eastAsia="Calibri" w:cstheme="minorHAnsi"/>
          <w:sz w:val="24"/>
          <w:szCs w:val="24"/>
          <w:lang w:val="sq-AL"/>
        </w:rPr>
        <w:t>ë</w:t>
      </w:r>
      <w:r w:rsidRPr="000D745D">
        <w:rPr>
          <w:rFonts w:eastAsia="Calibri" w:cstheme="minorHAnsi"/>
          <w:sz w:val="24"/>
          <w:szCs w:val="24"/>
          <w:lang w:val="sq-AL"/>
        </w:rPr>
        <w:t>rore dhe sh</w:t>
      </w:r>
      <w:r w:rsidR="000D760A">
        <w:rPr>
          <w:rFonts w:eastAsia="Calibri" w:cstheme="minorHAnsi"/>
          <w:sz w:val="24"/>
          <w:szCs w:val="24"/>
          <w:lang w:val="sq-AL"/>
        </w:rPr>
        <w:t>ë</w:t>
      </w:r>
      <w:r w:rsidRPr="000D745D">
        <w:rPr>
          <w:rFonts w:eastAsia="Calibri" w:cstheme="minorHAnsi"/>
          <w:sz w:val="24"/>
          <w:szCs w:val="24"/>
          <w:lang w:val="sq-AL"/>
        </w:rPr>
        <w:t>ndet</w:t>
      </w:r>
      <w:r w:rsidR="000D760A">
        <w:rPr>
          <w:rFonts w:eastAsia="Calibri" w:cstheme="minorHAnsi"/>
          <w:sz w:val="24"/>
          <w:szCs w:val="24"/>
          <w:lang w:val="sq-AL"/>
        </w:rPr>
        <w:t>ë</w:t>
      </w:r>
      <w:r w:rsidRPr="000D745D">
        <w:rPr>
          <w:rFonts w:eastAsia="Calibri" w:cstheme="minorHAnsi"/>
          <w:sz w:val="24"/>
          <w:szCs w:val="24"/>
          <w:lang w:val="sq-AL"/>
        </w:rPr>
        <w:t>sore(601)</w:t>
      </w:r>
    </w:p>
    <w:p w:rsidR="002F4331" w:rsidRDefault="002F4331" w:rsidP="002F4331">
      <w:pPr>
        <w:spacing w:after="0" w:line="240" w:lineRule="auto"/>
        <w:ind w:left="360" w:firstLine="360"/>
        <w:contextualSpacing/>
        <w:jc w:val="both"/>
        <w:rPr>
          <w:rFonts w:eastAsia="Calibri" w:cstheme="minorHAnsi"/>
          <w:sz w:val="24"/>
          <w:szCs w:val="24"/>
          <w:lang w:val="sq-AL"/>
        </w:rPr>
      </w:pPr>
      <w:r w:rsidRPr="000D745D">
        <w:rPr>
          <w:rFonts w:eastAsia="Calibri" w:cstheme="minorHAnsi"/>
          <w:sz w:val="24"/>
          <w:szCs w:val="24"/>
          <w:lang w:val="sq-AL"/>
        </w:rPr>
        <w:t>tek pagat(600), të autorizuar me</w:t>
      </w:r>
    </w:p>
    <w:p w:rsidR="002F4331" w:rsidRDefault="002F4331" w:rsidP="002F4331">
      <w:pPr>
        <w:spacing w:after="0" w:line="240" w:lineRule="auto"/>
        <w:ind w:left="360" w:firstLine="360"/>
        <w:contextualSpacing/>
        <w:jc w:val="both"/>
        <w:rPr>
          <w:rFonts w:eastAsia="Calibri" w:cstheme="minorHAnsi"/>
          <w:sz w:val="24"/>
          <w:szCs w:val="24"/>
          <w:lang w:val="sq-AL"/>
        </w:rPr>
      </w:pPr>
      <w:r w:rsidRPr="000D745D">
        <w:rPr>
          <w:rFonts w:eastAsia="Calibri" w:cstheme="minorHAnsi"/>
          <w:sz w:val="24"/>
          <w:szCs w:val="24"/>
          <w:lang w:val="sq-AL"/>
        </w:rPr>
        <w:t>shkresën nr.2262/1,datë 2</w:t>
      </w:r>
      <w:r>
        <w:rPr>
          <w:rFonts w:eastAsia="Calibri" w:cstheme="minorHAnsi"/>
          <w:sz w:val="24"/>
          <w:szCs w:val="24"/>
          <w:lang w:val="sq-AL"/>
        </w:rPr>
        <w:t>8</w:t>
      </w:r>
      <w:r w:rsidRPr="000D745D">
        <w:rPr>
          <w:rFonts w:eastAsia="Calibri" w:cstheme="minorHAnsi"/>
          <w:sz w:val="24"/>
          <w:szCs w:val="24"/>
          <w:lang w:val="sq-AL"/>
        </w:rPr>
        <w:t>.0</w:t>
      </w:r>
      <w:r>
        <w:rPr>
          <w:rFonts w:eastAsia="Calibri" w:cstheme="minorHAnsi"/>
          <w:sz w:val="24"/>
          <w:szCs w:val="24"/>
          <w:lang w:val="sq-AL"/>
        </w:rPr>
        <w:t>5</w:t>
      </w:r>
      <w:r w:rsidRPr="000D745D">
        <w:rPr>
          <w:rFonts w:eastAsia="Calibri" w:cstheme="minorHAnsi"/>
          <w:sz w:val="24"/>
          <w:szCs w:val="24"/>
          <w:lang w:val="sq-AL"/>
        </w:rPr>
        <w:t>.2018,</w:t>
      </w:r>
    </w:p>
    <w:p w:rsidR="002F4331" w:rsidRDefault="002F4331" w:rsidP="002F4331">
      <w:pPr>
        <w:numPr>
          <w:ilvl w:val="0"/>
          <w:numId w:val="10"/>
        </w:numPr>
        <w:spacing w:after="0" w:line="240" w:lineRule="auto"/>
        <w:contextualSpacing/>
        <w:jc w:val="both"/>
        <w:rPr>
          <w:rFonts w:eastAsia="Calibri" w:cstheme="minorHAnsi"/>
          <w:sz w:val="24"/>
          <w:szCs w:val="24"/>
          <w:lang w:val="sq-AL"/>
        </w:rPr>
      </w:pPr>
      <w:r w:rsidRPr="000D745D">
        <w:rPr>
          <w:rFonts w:eastAsia="Calibri" w:cstheme="minorHAnsi"/>
          <w:sz w:val="24"/>
          <w:szCs w:val="24"/>
          <w:lang w:val="sq-AL"/>
        </w:rPr>
        <w:t>të Ministrisë së Financave...</w:t>
      </w:r>
      <w:r w:rsidRPr="000D745D">
        <w:rPr>
          <w:rFonts w:eastAsia="Calibri" w:cstheme="minorHAnsi"/>
          <w:sz w:val="24"/>
          <w:szCs w:val="24"/>
          <w:lang w:val="sq-AL"/>
        </w:rPr>
        <w:tab/>
        <w:t>...</w:t>
      </w:r>
      <w:r w:rsidRPr="000D745D">
        <w:rPr>
          <w:rFonts w:eastAsia="Calibri" w:cstheme="minorHAnsi"/>
          <w:sz w:val="24"/>
          <w:szCs w:val="24"/>
          <w:lang w:val="sq-AL"/>
        </w:rPr>
        <w:tab/>
        <w:t>...</w:t>
      </w:r>
      <w:r w:rsidRPr="000D745D">
        <w:rPr>
          <w:rFonts w:eastAsia="Calibri" w:cstheme="minorHAnsi"/>
          <w:sz w:val="24"/>
          <w:szCs w:val="24"/>
          <w:lang w:val="sq-AL"/>
        </w:rPr>
        <w:tab/>
      </w:r>
      <w:r>
        <w:rPr>
          <w:rFonts w:eastAsia="Calibri" w:cstheme="minorHAnsi"/>
          <w:sz w:val="24"/>
          <w:szCs w:val="24"/>
          <w:lang w:val="sq-AL"/>
        </w:rPr>
        <w:t>...</w:t>
      </w:r>
      <w:r>
        <w:rPr>
          <w:rFonts w:eastAsia="Calibri" w:cstheme="minorHAnsi"/>
          <w:sz w:val="24"/>
          <w:szCs w:val="24"/>
          <w:lang w:val="sq-AL"/>
        </w:rPr>
        <w:tab/>
        <w:t>...</w:t>
      </w:r>
      <w:r>
        <w:rPr>
          <w:rFonts w:eastAsia="Calibri" w:cstheme="minorHAnsi"/>
          <w:sz w:val="24"/>
          <w:szCs w:val="24"/>
          <w:lang w:val="sq-AL"/>
        </w:rPr>
        <w:tab/>
      </w:r>
      <w:r w:rsidRPr="000D745D">
        <w:rPr>
          <w:rFonts w:eastAsia="Calibri" w:cstheme="minorHAnsi"/>
          <w:sz w:val="24"/>
          <w:szCs w:val="24"/>
          <w:lang w:val="sq-AL"/>
        </w:rPr>
        <w:t xml:space="preserve">... </w:t>
      </w:r>
      <w:r>
        <w:rPr>
          <w:rFonts w:eastAsia="Calibri" w:cstheme="minorHAnsi"/>
          <w:sz w:val="24"/>
          <w:szCs w:val="24"/>
          <w:lang w:val="sq-AL"/>
        </w:rPr>
        <w:t>-4,100,000</w:t>
      </w:r>
      <w:r w:rsidRPr="000D745D">
        <w:rPr>
          <w:rFonts w:eastAsia="Calibri" w:cstheme="minorHAnsi"/>
          <w:sz w:val="24"/>
          <w:szCs w:val="24"/>
          <w:lang w:val="sq-AL"/>
        </w:rPr>
        <w:t xml:space="preserve"> lekë</w:t>
      </w:r>
    </w:p>
    <w:p w:rsidR="00CE1FA4" w:rsidRDefault="00CE1FA4" w:rsidP="00CE1FA4">
      <w:pPr>
        <w:numPr>
          <w:ilvl w:val="0"/>
          <w:numId w:val="10"/>
        </w:numPr>
        <w:spacing w:after="0" w:line="240" w:lineRule="auto"/>
        <w:contextualSpacing/>
        <w:jc w:val="both"/>
        <w:rPr>
          <w:rFonts w:eastAsia="Calibri" w:cstheme="minorHAnsi"/>
          <w:sz w:val="24"/>
          <w:szCs w:val="24"/>
          <w:lang w:val="sq-AL"/>
        </w:rPr>
      </w:pPr>
      <w:r w:rsidRPr="00A234A9">
        <w:rPr>
          <w:rFonts w:eastAsia="Calibri" w:cstheme="minorHAnsi"/>
          <w:sz w:val="24"/>
          <w:szCs w:val="24"/>
          <w:lang w:val="sq-AL"/>
        </w:rPr>
        <w:t xml:space="preserve">Pakësimi i fondit të pagave(600) </w:t>
      </w:r>
    </w:p>
    <w:p w:rsidR="00CE1FA4" w:rsidRDefault="00CE1FA4" w:rsidP="00CE1FA4">
      <w:pPr>
        <w:spacing w:after="0" w:line="240" w:lineRule="auto"/>
        <w:ind w:left="720"/>
        <w:contextualSpacing/>
        <w:jc w:val="both"/>
        <w:rPr>
          <w:rFonts w:eastAsia="Calibri" w:cstheme="minorHAnsi"/>
          <w:sz w:val="24"/>
          <w:szCs w:val="24"/>
          <w:lang w:val="sq-AL"/>
        </w:rPr>
      </w:pPr>
      <w:r>
        <w:rPr>
          <w:rFonts w:eastAsia="Calibri" w:cstheme="minorHAnsi"/>
          <w:sz w:val="24"/>
          <w:szCs w:val="24"/>
          <w:lang w:val="sq-AL"/>
        </w:rPr>
        <w:t xml:space="preserve">me aktin normativnr.2, datë </w:t>
      </w:r>
      <w:r w:rsidR="00D3568C">
        <w:rPr>
          <w:rFonts w:eastAsia="Calibri" w:cstheme="minorHAnsi"/>
          <w:sz w:val="24"/>
          <w:szCs w:val="24"/>
          <w:lang w:val="sq-AL"/>
        </w:rPr>
        <w:t>19</w:t>
      </w:r>
      <w:r>
        <w:rPr>
          <w:rFonts w:eastAsia="Calibri" w:cstheme="minorHAnsi"/>
          <w:sz w:val="24"/>
          <w:szCs w:val="24"/>
          <w:lang w:val="sq-AL"/>
        </w:rPr>
        <w:t>.12.2018</w:t>
      </w:r>
      <w:r w:rsidRPr="00A234A9">
        <w:rPr>
          <w:rFonts w:eastAsia="Calibri" w:cstheme="minorHAnsi"/>
          <w:sz w:val="24"/>
          <w:szCs w:val="24"/>
          <w:lang w:val="sq-AL"/>
        </w:rPr>
        <w:t>...</w:t>
      </w:r>
      <w:r w:rsidRPr="00A234A9">
        <w:rPr>
          <w:rFonts w:eastAsia="Calibri" w:cstheme="minorHAnsi"/>
          <w:sz w:val="24"/>
          <w:szCs w:val="24"/>
          <w:lang w:val="sq-AL"/>
        </w:rPr>
        <w:tab/>
        <w:t>...</w:t>
      </w:r>
      <w:r w:rsidRPr="00A234A9">
        <w:rPr>
          <w:rFonts w:eastAsia="Calibri" w:cstheme="minorHAnsi"/>
          <w:sz w:val="24"/>
          <w:szCs w:val="24"/>
          <w:lang w:val="sq-AL"/>
        </w:rPr>
        <w:tab/>
        <w:t>...</w:t>
      </w:r>
      <w:r w:rsidRPr="00A234A9">
        <w:rPr>
          <w:rFonts w:eastAsia="Calibri" w:cstheme="minorHAnsi"/>
          <w:sz w:val="24"/>
          <w:szCs w:val="24"/>
          <w:lang w:val="sq-AL"/>
        </w:rPr>
        <w:tab/>
        <w:t>...-</w:t>
      </w:r>
      <w:r>
        <w:rPr>
          <w:rFonts w:eastAsia="Calibri" w:cstheme="minorHAnsi"/>
          <w:sz w:val="24"/>
          <w:szCs w:val="24"/>
          <w:lang w:val="sq-AL"/>
        </w:rPr>
        <w:t>10,000,000</w:t>
      </w:r>
      <w:r w:rsidRPr="00A234A9">
        <w:rPr>
          <w:rFonts w:eastAsia="Calibri" w:cstheme="minorHAnsi"/>
          <w:sz w:val="24"/>
          <w:szCs w:val="24"/>
          <w:lang w:val="sq-AL"/>
        </w:rPr>
        <w:t xml:space="preserve"> lekë </w:t>
      </w:r>
    </w:p>
    <w:p w:rsidR="00CE1FA4" w:rsidRDefault="00CE1FA4" w:rsidP="00CE1FA4">
      <w:pPr>
        <w:numPr>
          <w:ilvl w:val="0"/>
          <w:numId w:val="10"/>
        </w:numPr>
        <w:spacing w:after="0" w:line="240" w:lineRule="auto"/>
        <w:contextualSpacing/>
        <w:jc w:val="both"/>
        <w:rPr>
          <w:rFonts w:eastAsia="Calibri" w:cstheme="minorHAnsi"/>
          <w:sz w:val="24"/>
          <w:szCs w:val="24"/>
          <w:lang w:val="sq-AL"/>
        </w:rPr>
      </w:pPr>
      <w:r w:rsidRPr="00A234A9">
        <w:rPr>
          <w:rFonts w:eastAsia="Calibri" w:cstheme="minorHAnsi"/>
          <w:sz w:val="24"/>
          <w:szCs w:val="24"/>
          <w:lang w:val="sq-AL"/>
        </w:rPr>
        <w:t xml:space="preserve">Pakësimi i fondit të </w:t>
      </w:r>
      <w:r>
        <w:rPr>
          <w:rFonts w:eastAsia="Calibri" w:cstheme="minorHAnsi"/>
          <w:sz w:val="24"/>
          <w:szCs w:val="24"/>
          <w:lang w:val="sq-AL"/>
        </w:rPr>
        <w:t xml:space="preserve">sigurimeve shoqërore </w:t>
      </w:r>
    </w:p>
    <w:p w:rsidR="00CE1FA4" w:rsidRDefault="00CE1FA4" w:rsidP="00CE1FA4">
      <w:pPr>
        <w:spacing w:after="0" w:line="240" w:lineRule="auto"/>
        <w:ind w:left="720"/>
        <w:contextualSpacing/>
        <w:jc w:val="both"/>
        <w:rPr>
          <w:rFonts w:eastAsia="Calibri" w:cstheme="minorHAnsi"/>
          <w:sz w:val="24"/>
          <w:szCs w:val="24"/>
          <w:lang w:val="sq-AL"/>
        </w:rPr>
      </w:pPr>
      <w:r>
        <w:rPr>
          <w:rFonts w:eastAsia="Calibri" w:cstheme="minorHAnsi"/>
          <w:sz w:val="24"/>
          <w:szCs w:val="24"/>
          <w:lang w:val="sq-AL"/>
        </w:rPr>
        <w:t>dhe shëndetësore</w:t>
      </w:r>
      <w:r w:rsidRPr="00A234A9">
        <w:rPr>
          <w:rFonts w:eastAsia="Calibri" w:cstheme="minorHAnsi"/>
          <w:sz w:val="24"/>
          <w:szCs w:val="24"/>
          <w:lang w:val="sq-AL"/>
        </w:rPr>
        <w:t>(60</w:t>
      </w:r>
      <w:r>
        <w:rPr>
          <w:rFonts w:eastAsia="Calibri" w:cstheme="minorHAnsi"/>
          <w:sz w:val="24"/>
          <w:szCs w:val="24"/>
          <w:lang w:val="sq-AL"/>
        </w:rPr>
        <w:t>1</w:t>
      </w:r>
      <w:r w:rsidRPr="00A234A9">
        <w:rPr>
          <w:rFonts w:eastAsia="Calibri" w:cstheme="minorHAnsi"/>
          <w:sz w:val="24"/>
          <w:szCs w:val="24"/>
          <w:lang w:val="sq-AL"/>
        </w:rPr>
        <w:t>)</w:t>
      </w:r>
      <w:r>
        <w:rPr>
          <w:rFonts w:eastAsia="Calibri" w:cstheme="minorHAnsi"/>
          <w:sz w:val="24"/>
          <w:szCs w:val="24"/>
          <w:lang w:val="sq-AL"/>
        </w:rPr>
        <w:t>me aktin normativ</w:t>
      </w:r>
    </w:p>
    <w:p w:rsidR="00CE1FA4" w:rsidRDefault="00CE1FA4" w:rsidP="00CE1FA4">
      <w:pPr>
        <w:spacing w:after="0" w:line="240" w:lineRule="auto"/>
        <w:ind w:left="720"/>
        <w:contextualSpacing/>
        <w:jc w:val="both"/>
        <w:rPr>
          <w:rFonts w:eastAsia="Calibri" w:cstheme="minorHAnsi"/>
          <w:sz w:val="24"/>
          <w:szCs w:val="24"/>
          <w:lang w:val="sq-AL"/>
        </w:rPr>
      </w:pPr>
      <w:r>
        <w:rPr>
          <w:rFonts w:eastAsia="Calibri" w:cstheme="minorHAnsi"/>
          <w:sz w:val="24"/>
          <w:szCs w:val="24"/>
          <w:lang w:val="sq-AL"/>
        </w:rPr>
        <w:t xml:space="preserve">nr.2, datë </w:t>
      </w:r>
      <w:r w:rsidR="00D3568C">
        <w:rPr>
          <w:rFonts w:eastAsia="Calibri" w:cstheme="minorHAnsi"/>
          <w:sz w:val="24"/>
          <w:szCs w:val="24"/>
          <w:lang w:val="sq-AL"/>
        </w:rPr>
        <w:t>19.12.2018</w:t>
      </w:r>
      <w:r w:rsidRPr="00A234A9">
        <w:rPr>
          <w:rFonts w:eastAsia="Calibri" w:cstheme="minorHAnsi"/>
          <w:sz w:val="24"/>
          <w:szCs w:val="24"/>
          <w:lang w:val="sq-AL"/>
        </w:rPr>
        <w:t>...</w:t>
      </w:r>
      <w:r w:rsidRPr="00A234A9">
        <w:rPr>
          <w:rFonts w:eastAsia="Calibri" w:cstheme="minorHAnsi"/>
          <w:sz w:val="24"/>
          <w:szCs w:val="24"/>
          <w:lang w:val="sq-AL"/>
        </w:rPr>
        <w:tab/>
        <w:t>...</w:t>
      </w:r>
      <w:r w:rsidRPr="00A234A9">
        <w:rPr>
          <w:rFonts w:eastAsia="Calibri" w:cstheme="minorHAnsi"/>
          <w:sz w:val="24"/>
          <w:szCs w:val="24"/>
          <w:lang w:val="sq-AL"/>
        </w:rPr>
        <w:tab/>
        <w:t>...</w:t>
      </w:r>
      <w:r w:rsidRPr="00A234A9">
        <w:rPr>
          <w:rFonts w:eastAsia="Calibri" w:cstheme="minorHAnsi"/>
          <w:sz w:val="24"/>
          <w:szCs w:val="24"/>
          <w:lang w:val="sq-AL"/>
        </w:rPr>
        <w:tab/>
      </w:r>
      <w:r>
        <w:rPr>
          <w:rFonts w:eastAsia="Calibri" w:cstheme="minorHAnsi"/>
          <w:sz w:val="24"/>
          <w:szCs w:val="24"/>
          <w:lang w:val="sq-AL"/>
        </w:rPr>
        <w:tab/>
        <w:t>...</w:t>
      </w:r>
      <w:r>
        <w:rPr>
          <w:rFonts w:eastAsia="Calibri" w:cstheme="minorHAnsi"/>
          <w:sz w:val="24"/>
          <w:szCs w:val="24"/>
          <w:lang w:val="sq-AL"/>
        </w:rPr>
        <w:tab/>
      </w:r>
      <w:r w:rsidRPr="00A234A9">
        <w:rPr>
          <w:rFonts w:eastAsia="Calibri" w:cstheme="minorHAnsi"/>
          <w:sz w:val="24"/>
          <w:szCs w:val="24"/>
          <w:lang w:val="sq-AL"/>
        </w:rPr>
        <w:t>...</w:t>
      </w:r>
      <w:r>
        <w:rPr>
          <w:rFonts w:eastAsia="Calibri" w:cstheme="minorHAnsi"/>
          <w:sz w:val="24"/>
          <w:szCs w:val="24"/>
          <w:lang w:val="sq-AL"/>
        </w:rPr>
        <w:t xml:space="preserve">  </w:t>
      </w:r>
      <w:r w:rsidRPr="00A234A9">
        <w:rPr>
          <w:rFonts w:eastAsia="Calibri" w:cstheme="minorHAnsi"/>
          <w:sz w:val="24"/>
          <w:szCs w:val="24"/>
          <w:lang w:val="sq-AL"/>
        </w:rPr>
        <w:t>-</w:t>
      </w:r>
      <w:r>
        <w:rPr>
          <w:rFonts w:eastAsia="Calibri" w:cstheme="minorHAnsi"/>
          <w:sz w:val="24"/>
          <w:szCs w:val="24"/>
          <w:lang w:val="sq-AL"/>
        </w:rPr>
        <w:t>2,000,000</w:t>
      </w:r>
      <w:r w:rsidRPr="00A234A9">
        <w:rPr>
          <w:rFonts w:eastAsia="Calibri" w:cstheme="minorHAnsi"/>
          <w:sz w:val="24"/>
          <w:szCs w:val="24"/>
          <w:lang w:val="sq-AL"/>
        </w:rPr>
        <w:t xml:space="preserve"> lekë</w:t>
      </w:r>
    </w:p>
    <w:p w:rsidR="00CE1FA4" w:rsidRDefault="00CE1FA4" w:rsidP="00CE1FA4">
      <w:pPr>
        <w:numPr>
          <w:ilvl w:val="0"/>
          <w:numId w:val="10"/>
        </w:numPr>
        <w:spacing w:after="0" w:line="240" w:lineRule="auto"/>
        <w:contextualSpacing/>
        <w:jc w:val="both"/>
        <w:rPr>
          <w:rFonts w:eastAsia="Calibri" w:cstheme="minorHAnsi"/>
          <w:sz w:val="24"/>
          <w:szCs w:val="24"/>
          <w:lang w:val="sq-AL"/>
        </w:rPr>
      </w:pPr>
      <w:r w:rsidRPr="00A234A9">
        <w:rPr>
          <w:rFonts w:eastAsia="Calibri" w:cstheme="minorHAnsi"/>
          <w:sz w:val="24"/>
          <w:szCs w:val="24"/>
          <w:lang w:val="sq-AL"/>
        </w:rPr>
        <w:t xml:space="preserve">Pakësimi i </w:t>
      </w:r>
      <w:r>
        <w:rPr>
          <w:rFonts w:eastAsia="Calibri" w:cstheme="minorHAnsi"/>
          <w:sz w:val="24"/>
          <w:szCs w:val="24"/>
          <w:lang w:val="sq-AL"/>
        </w:rPr>
        <w:t>shpenzimeve operative</w:t>
      </w:r>
      <w:r w:rsidRPr="00A234A9">
        <w:rPr>
          <w:rFonts w:eastAsia="Calibri" w:cstheme="minorHAnsi"/>
          <w:sz w:val="24"/>
          <w:szCs w:val="24"/>
          <w:lang w:val="sq-AL"/>
        </w:rPr>
        <w:t>(60</w:t>
      </w:r>
      <w:r>
        <w:rPr>
          <w:rFonts w:eastAsia="Calibri" w:cstheme="minorHAnsi"/>
          <w:sz w:val="24"/>
          <w:szCs w:val="24"/>
          <w:lang w:val="sq-AL"/>
        </w:rPr>
        <w:t>2</w:t>
      </w:r>
      <w:r w:rsidRPr="00A234A9">
        <w:rPr>
          <w:rFonts w:eastAsia="Calibri" w:cstheme="minorHAnsi"/>
          <w:sz w:val="24"/>
          <w:szCs w:val="24"/>
          <w:lang w:val="sq-AL"/>
        </w:rPr>
        <w:t xml:space="preserve">) </w:t>
      </w:r>
    </w:p>
    <w:p w:rsidR="00CE1FA4" w:rsidRPr="00A234A9" w:rsidRDefault="00CE1FA4" w:rsidP="00CE1FA4">
      <w:pPr>
        <w:spacing w:after="0" w:line="240" w:lineRule="auto"/>
        <w:ind w:left="720"/>
        <w:contextualSpacing/>
        <w:jc w:val="both"/>
        <w:rPr>
          <w:rFonts w:eastAsia="Calibri" w:cstheme="minorHAnsi"/>
          <w:sz w:val="24"/>
          <w:szCs w:val="24"/>
          <w:lang w:val="sq-AL"/>
        </w:rPr>
      </w:pPr>
      <w:r>
        <w:rPr>
          <w:rFonts w:eastAsia="Calibri" w:cstheme="minorHAnsi"/>
          <w:sz w:val="24"/>
          <w:szCs w:val="24"/>
          <w:lang w:val="sq-AL"/>
        </w:rPr>
        <w:t>me aktin normativ</w:t>
      </w:r>
      <w:r w:rsidR="00D6354D">
        <w:rPr>
          <w:rFonts w:eastAsia="Calibri" w:cstheme="minorHAnsi"/>
          <w:sz w:val="24"/>
          <w:szCs w:val="24"/>
          <w:lang w:val="sq-AL"/>
        </w:rPr>
        <w:t xml:space="preserve"> </w:t>
      </w:r>
      <w:r>
        <w:rPr>
          <w:rFonts w:eastAsia="Calibri" w:cstheme="minorHAnsi"/>
          <w:sz w:val="24"/>
          <w:szCs w:val="24"/>
          <w:lang w:val="sq-AL"/>
        </w:rPr>
        <w:t>nr.2, datë 21.12.2018</w:t>
      </w:r>
      <w:r w:rsidRPr="00A234A9">
        <w:rPr>
          <w:rFonts w:eastAsia="Calibri" w:cstheme="minorHAnsi"/>
          <w:sz w:val="24"/>
          <w:szCs w:val="24"/>
          <w:lang w:val="sq-AL"/>
        </w:rPr>
        <w:t>...</w:t>
      </w:r>
      <w:r w:rsidRPr="00A234A9">
        <w:rPr>
          <w:rFonts w:eastAsia="Calibri" w:cstheme="minorHAnsi"/>
          <w:sz w:val="24"/>
          <w:szCs w:val="24"/>
          <w:lang w:val="sq-AL"/>
        </w:rPr>
        <w:tab/>
        <w:t>...</w:t>
      </w:r>
      <w:r w:rsidRPr="00A234A9">
        <w:rPr>
          <w:rFonts w:eastAsia="Calibri" w:cstheme="minorHAnsi"/>
          <w:sz w:val="24"/>
          <w:szCs w:val="24"/>
          <w:lang w:val="sq-AL"/>
        </w:rPr>
        <w:tab/>
        <w:t>...</w:t>
      </w:r>
      <w:r w:rsidRPr="00A234A9">
        <w:rPr>
          <w:rFonts w:eastAsia="Calibri" w:cstheme="minorHAnsi"/>
          <w:sz w:val="24"/>
          <w:szCs w:val="24"/>
          <w:lang w:val="sq-AL"/>
        </w:rPr>
        <w:tab/>
        <w:t>...</w:t>
      </w:r>
      <w:r>
        <w:rPr>
          <w:rFonts w:eastAsia="Calibri" w:cstheme="minorHAnsi"/>
          <w:sz w:val="24"/>
          <w:szCs w:val="24"/>
          <w:lang w:val="sq-AL"/>
        </w:rPr>
        <w:t xml:space="preserve">  </w:t>
      </w:r>
      <w:r w:rsidRPr="00A234A9">
        <w:rPr>
          <w:rFonts w:eastAsia="Calibri" w:cstheme="minorHAnsi"/>
          <w:sz w:val="24"/>
          <w:szCs w:val="24"/>
          <w:lang w:val="sq-AL"/>
        </w:rPr>
        <w:t>-</w:t>
      </w:r>
      <w:r>
        <w:rPr>
          <w:rFonts w:eastAsia="Calibri" w:cstheme="minorHAnsi"/>
          <w:sz w:val="24"/>
          <w:szCs w:val="24"/>
          <w:lang w:val="sq-AL"/>
        </w:rPr>
        <w:t>2,500,000</w:t>
      </w:r>
      <w:r w:rsidRPr="00A234A9">
        <w:rPr>
          <w:rFonts w:eastAsia="Calibri" w:cstheme="minorHAnsi"/>
          <w:sz w:val="24"/>
          <w:szCs w:val="24"/>
          <w:lang w:val="sq-AL"/>
        </w:rPr>
        <w:t xml:space="preserve"> lekë</w:t>
      </w:r>
    </w:p>
    <w:p w:rsidR="00CE1FA4" w:rsidRPr="00A234A9" w:rsidRDefault="00CE1FA4" w:rsidP="00CE1FA4">
      <w:pPr>
        <w:spacing w:after="0" w:line="240" w:lineRule="auto"/>
        <w:ind w:firstLine="720"/>
        <w:contextualSpacing/>
        <w:jc w:val="both"/>
        <w:rPr>
          <w:rFonts w:eastAsia="Calibri" w:cstheme="minorHAnsi"/>
          <w:b/>
          <w:sz w:val="24"/>
          <w:szCs w:val="24"/>
          <w:lang w:val="sq-AL"/>
        </w:rPr>
      </w:pPr>
      <w:r w:rsidRPr="00A234A9">
        <w:rPr>
          <w:rFonts w:eastAsia="Calibri" w:cstheme="minorHAnsi"/>
          <w:b/>
          <w:sz w:val="24"/>
          <w:szCs w:val="24"/>
          <w:lang w:val="sq-AL"/>
        </w:rPr>
        <w:t>Totali(I+II)</w:t>
      </w:r>
      <w:r w:rsidR="00DB3874">
        <w:rPr>
          <w:rFonts w:eastAsia="Calibri" w:cstheme="minorHAnsi"/>
          <w:b/>
          <w:sz w:val="24"/>
          <w:szCs w:val="24"/>
          <w:lang w:val="sq-AL"/>
        </w:rPr>
        <w:t>...</w:t>
      </w:r>
      <w:r w:rsidR="00DB3874">
        <w:rPr>
          <w:rFonts w:eastAsia="Calibri" w:cstheme="minorHAnsi"/>
          <w:b/>
          <w:sz w:val="24"/>
          <w:szCs w:val="24"/>
          <w:lang w:val="sq-AL"/>
        </w:rPr>
        <w:tab/>
        <w:t>...</w:t>
      </w:r>
      <w:r w:rsidR="00DB3874">
        <w:rPr>
          <w:rFonts w:eastAsia="Calibri" w:cstheme="minorHAnsi"/>
          <w:b/>
          <w:sz w:val="24"/>
          <w:szCs w:val="24"/>
          <w:lang w:val="sq-AL"/>
        </w:rPr>
        <w:tab/>
        <w:t>...</w:t>
      </w:r>
      <w:r w:rsidR="00DB3874">
        <w:rPr>
          <w:rFonts w:eastAsia="Calibri" w:cstheme="minorHAnsi"/>
          <w:b/>
          <w:sz w:val="24"/>
          <w:szCs w:val="24"/>
          <w:lang w:val="sq-AL"/>
        </w:rPr>
        <w:tab/>
        <w:t>...</w:t>
      </w:r>
      <w:r w:rsidR="00DB3874">
        <w:rPr>
          <w:rFonts w:eastAsia="Calibri" w:cstheme="minorHAnsi"/>
          <w:b/>
          <w:sz w:val="24"/>
          <w:szCs w:val="24"/>
          <w:lang w:val="sq-AL"/>
        </w:rPr>
        <w:tab/>
        <w:t>...</w:t>
      </w:r>
      <w:r w:rsidR="00DB3874">
        <w:rPr>
          <w:rFonts w:eastAsia="Calibri" w:cstheme="minorHAnsi"/>
          <w:b/>
          <w:sz w:val="24"/>
          <w:szCs w:val="24"/>
          <w:lang w:val="sq-AL"/>
        </w:rPr>
        <w:tab/>
        <w:t>...</w:t>
      </w:r>
      <w:r w:rsidR="00DB3874">
        <w:rPr>
          <w:rFonts w:eastAsia="Calibri" w:cstheme="minorHAnsi"/>
          <w:b/>
          <w:sz w:val="24"/>
          <w:szCs w:val="24"/>
          <w:lang w:val="sq-AL"/>
        </w:rPr>
        <w:tab/>
        <w:t>...</w:t>
      </w:r>
      <w:r w:rsidR="00DB3874">
        <w:rPr>
          <w:rFonts w:eastAsia="Calibri" w:cstheme="minorHAnsi"/>
          <w:b/>
          <w:sz w:val="24"/>
          <w:szCs w:val="24"/>
          <w:lang w:val="sq-AL"/>
        </w:rPr>
        <w:tab/>
        <w:t>...-13,945,0</w:t>
      </w:r>
      <w:r w:rsidR="004D6E0E">
        <w:rPr>
          <w:rFonts w:eastAsia="Calibri" w:cstheme="minorHAnsi"/>
          <w:b/>
          <w:sz w:val="24"/>
          <w:szCs w:val="24"/>
          <w:lang w:val="sq-AL"/>
        </w:rPr>
        <w:t>13</w:t>
      </w:r>
      <w:r w:rsidRPr="00A234A9">
        <w:rPr>
          <w:rFonts w:eastAsia="Calibri" w:cstheme="minorHAnsi"/>
          <w:b/>
          <w:sz w:val="24"/>
          <w:szCs w:val="24"/>
          <w:lang w:val="sq-AL"/>
        </w:rPr>
        <w:t xml:space="preserve"> lekë</w:t>
      </w:r>
    </w:p>
    <w:p w:rsidR="00CC3629" w:rsidRDefault="00CC3629" w:rsidP="00DE36BF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</w:p>
    <w:p w:rsidR="005061CA" w:rsidRPr="00A234A9" w:rsidRDefault="00450511" w:rsidP="00DE36BF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  <w:r w:rsidRPr="00A234A9">
        <w:rPr>
          <w:rFonts w:cstheme="minorHAnsi"/>
          <w:sz w:val="24"/>
          <w:szCs w:val="24"/>
        </w:rPr>
        <w:t>Bashk</w:t>
      </w:r>
      <w:r w:rsidR="001233C4">
        <w:rPr>
          <w:rFonts w:cstheme="minorHAnsi"/>
          <w:sz w:val="24"/>
          <w:szCs w:val="24"/>
        </w:rPr>
        <w:t>ë</w:t>
      </w:r>
      <w:r w:rsidRPr="00A234A9">
        <w:rPr>
          <w:rFonts w:cstheme="minorHAnsi"/>
          <w:sz w:val="24"/>
          <w:szCs w:val="24"/>
        </w:rPr>
        <w:t>lidhur formatet e plot</w:t>
      </w:r>
      <w:r w:rsidR="001233C4">
        <w:rPr>
          <w:rFonts w:cstheme="minorHAnsi"/>
          <w:sz w:val="24"/>
          <w:szCs w:val="24"/>
        </w:rPr>
        <w:t>ë</w:t>
      </w:r>
      <w:r w:rsidRPr="00A234A9">
        <w:rPr>
          <w:rFonts w:cstheme="minorHAnsi"/>
          <w:sz w:val="24"/>
          <w:szCs w:val="24"/>
        </w:rPr>
        <w:t>suara sipas anekseve nr.1, 2,</w:t>
      </w:r>
      <w:r w:rsidR="00B14D2A" w:rsidRPr="00A234A9">
        <w:rPr>
          <w:rFonts w:cstheme="minorHAnsi"/>
          <w:sz w:val="24"/>
          <w:szCs w:val="24"/>
        </w:rPr>
        <w:t xml:space="preserve"> </w:t>
      </w:r>
      <w:r w:rsidRPr="00A234A9">
        <w:rPr>
          <w:rFonts w:cstheme="minorHAnsi"/>
          <w:sz w:val="24"/>
          <w:szCs w:val="24"/>
        </w:rPr>
        <w:t>3,</w:t>
      </w:r>
      <w:r w:rsidR="00B14D2A" w:rsidRPr="00A234A9">
        <w:rPr>
          <w:rFonts w:cstheme="minorHAnsi"/>
          <w:sz w:val="24"/>
          <w:szCs w:val="24"/>
        </w:rPr>
        <w:t xml:space="preserve"> </w:t>
      </w:r>
      <w:r w:rsidRPr="00A234A9">
        <w:rPr>
          <w:rFonts w:cstheme="minorHAnsi"/>
          <w:sz w:val="24"/>
          <w:szCs w:val="24"/>
        </w:rPr>
        <w:t>4 dhe 5, t</w:t>
      </w:r>
      <w:r w:rsidR="001233C4">
        <w:rPr>
          <w:rFonts w:cstheme="minorHAnsi"/>
          <w:sz w:val="24"/>
          <w:szCs w:val="24"/>
        </w:rPr>
        <w:t>ë</w:t>
      </w:r>
      <w:r w:rsidRPr="00A234A9">
        <w:rPr>
          <w:rFonts w:cstheme="minorHAnsi"/>
          <w:sz w:val="24"/>
          <w:szCs w:val="24"/>
        </w:rPr>
        <w:t xml:space="preserve"> udh</w:t>
      </w:r>
      <w:r w:rsidR="001233C4">
        <w:rPr>
          <w:rFonts w:cstheme="minorHAnsi"/>
          <w:sz w:val="24"/>
          <w:szCs w:val="24"/>
        </w:rPr>
        <w:t>ë</w:t>
      </w:r>
      <w:r w:rsidRPr="00A234A9">
        <w:rPr>
          <w:rFonts w:cstheme="minorHAnsi"/>
          <w:sz w:val="24"/>
          <w:szCs w:val="24"/>
        </w:rPr>
        <w:t xml:space="preserve">zimit </w:t>
      </w:r>
      <w:r w:rsidR="00AF4982" w:rsidRPr="000B4C61">
        <w:rPr>
          <w:rFonts w:eastAsia="Times New Roman" w:cs="Times New Roman"/>
          <w:sz w:val="24"/>
          <w:szCs w:val="24"/>
        </w:rPr>
        <w:t>nr.2, datë 19.01.2018, “Për zbatimin e buxhetit të vitit 2018”</w:t>
      </w:r>
      <w:r w:rsidRPr="00A234A9">
        <w:rPr>
          <w:rFonts w:cstheme="minorHAnsi"/>
          <w:sz w:val="24"/>
          <w:szCs w:val="24"/>
        </w:rPr>
        <w:t>.</w:t>
      </w:r>
    </w:p>
    <w:p w:rsidR="005061CA" w:rsidRDefault="005061CA" w:rsidP="00DE36BF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</w:p>
    <w:p w:rsidR="00206B1B" w:rsidRDefault="00206B1B" w:rsidP="00DE36BF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</w:p>
    <w:p w:rsidR="00206B1B" w:rsidRDefault="00206B1B" w:rsidP="00DE36BF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</w:p>
    <w:p w:rsidR="005061CA" w:rsidRPr="001233C4" w:rsidRDefault="005061CA" w:rsidP="00DE36BF">
      <w:pPr>
        <w:spacing w:after="0" w:line="240" w:lineRule="auto"/>
        <w:contextualSpacing/>
        <w:jc w:val="center"/>
        <w:rPr>
          <w:rFonts w:cstheme="minorHAnsi"/>
          <w:b/>
          <w:sz w:val="26"/>
          <w:szCs w:val="26"/>
        </w:rPr>
      </w:pPr>
      <w:r w:rsidRPr="001233C4">
        <w:rPr>
          <w:rFonts w:cstheme="minorHAnsi"/>
          <w:b/>
          <w:sz w:val="26"/>
          <w:szCs w:val="26"/>
        </w:rPr>
        <w:t>SEKRETARI I PËRGJITHSHËM</w:t>
      </w:r>
    </w:p>
    <w:p w:rsidR="005061CA" w:rsidRPr="001233C4" w:rsidRDefault="001233C4" w:rsidP="00DE36BF">
      <w:pPr>
        <w:spacing w:after="0" w:line="240" w:lineRule="auto"/>
        <w:contextualSpacing/>
        <w:jc w:val="center"/>
        <w:rPr>
          <w:rFonts w:cstheme="minorHAnsi"/>
          <w:b/>
          <w:sz w:val="26"/>
          <w:szCs w:val="26"/>
        </w:rPr>
      </w:pPr>
      <w:r>
        <w:rPr>
          <w:rFonts w:cstheme="minorHAnsi"/>
          <w:b/>
          <w:sz w:val="26"/>
          <w:szCs w:val="26"/>
        </w:rPr>
        <w:t>EUGEN PAPANDILE</w:t>
      </w:r>
    </w:p>
    <w:p w:rsidR="00206B1B" w:rsidRDefault="00206B1B" w:rsidP="00CB0217">
      <w:pPr>
        <w:spacing w:after="0" w:line="240" w:lineRule="auto"/>
        <w:contextualSpacing/>
        <w:rPr>
          <w:rFonts w:ascii="Times New Roman" w:eastAsia="Calibri" w:hAnsi="Times New Roman" w:cs="Times New Roman"/>
          <w:sz w:val="20"/>
          <w:szCs w:val="20"/>
          <w:lang w:val="sq-AL"/>
        </w:rPr>
      </w:pPr>
    </w:p>
    <w:p w:rsidR="00B905C3" w:rsidRDefault="00B905C3" w:rsidP="00CB0217">
      <w:pPr>
        <w:spacing w:after="0" w:line="240" w:lineRule="auto"/>
        <w:contextualSpacing/>
        <w:rPr>
          <w:rFonts w:ascii="Times New Roman" w:eastAsia="Calibri" w:hAnsi="Times New Roman" w:cs="Times New Roman"/>
          <w:sz w:val="20"/>
          <w:szCs w:val="20"/>
          <w:lang w:val="sq-AL"/>
        </w:rPr>
      </w:pPr>
    </w:p>
    <w:p w:rsidR="00B905C3" w:rsidRDefault="00B905C3" w:rsidP="00CB0217">
      <w:pPr>
        <w:spacing w:after="0" w:line="240" w:lineRule="auto"/>
        <w:contextualSpacing/>
        <w:rPr>
          <w:rFonts w:ascii="Times New Roman" w:eastAsia="Calibri" w:hAnsi="Times New Roman" w:cs="Times New Roman"/>
          <w:sz w:val="20"/>
          <w:szCs w:val="20"/>
          <w:lang w:val="sq-AL"/>
        </w:rPr>
      </w:pPr>
    </w:p>
    <w:p w:rsidR="00B905C3" w:rsidRDefault="00B905C3" w:rsidP="00CB0217">
      <w:pPr>
        <w:spacing w:after="0" w:line="240" w:lineRule="auto"/>
        <w:contextualSpacing/>
        <w:rPr>
          <w:rFonts w:ascii="Times New Roman" w:eastAsia="Calibri" w:hAnsi="Times New Roman" w:cs="Times New Roman"/>
          <w:sz w:val="20"/>
          <w:szCs w:val="20"/>
          <w:lang w:val="sq-AL"/>
        </w:rPr>
      </w:pPr>
    </w:p>
    <w:p w:rsidR="00B905C3" w:rsidRDefault="00B905C3" w:rsidP="00CB0217">
      <w:pPr>
        <w:spacing w:after="0" w:line="240" w:lineRule="auto"/>
        <w:contextualSpacing/>
        <w:rPr>
          <w:rFonts w:ascii="Times New Roman" w:eastAsia="Calibri" w:hAnsi="Times New Roman" w:cs="Times New Roman"/>
          <w:sz w:val="20"/>
          <w:szCs w:val="20"/>
          <w:lang w:val="sq-AL"/>
        </w:rPr>
      </w:pPr>
    </w:p>
    <w:p w:rsidR="00B905C3" w:rsidRDefault="00B905C3" w:rsidP="00CB0217">
      <w:pPr>
        <w:spacing w:after="0" w:line="240" w:lineRule="auto"/>
        <w:contextualSpacing/>
        <w:rPr>
          <w:rFonts w:ascii="Times New Roman" w:eastAsia="Calibri" w:hAnsi="Times New Roman" w:cs="Times New Roman"/>
          <w:sz w:val="20"/>
          <w:szCs w:val="20"/>
          <w:lang w:val="sq-AL"/>
        </w:rPr>
      </w:pPr>
    </w:p>
    <w:p w:rsidR="00206B1B" w:rsidRDefault="00206B1B" w:rsidP="00CB0217">
      <w:pPr>
        <w:spacing w:after="0" w:line="240" w:lineRule="auto"/>
        <w:contextualSpacing/>
        <w:rPr>
          <w:rFonts w:ascii="Times New Roman" w:eastAsia="Calibri" w:hAnsi="Times New Roman" w:cs="Times New Roman"/>
          <w:sz w:val="20"/>
          <w:szCs w:val="20"/>
          <w:lang w:val="sq-AL"/>
        </w:rPr>
      </w:pPr>
      <w:r>
        <w:rPr>
          <w:rFonts w:ascii="Times New Roman" w:eastAsia="Calibri" w:hAnsi="Times New Roman" w:cs="Times New Roman"/>
          <w:sz w:val="20"/>
          <w:szCs w:val="20"/>
          <w:lang w:val="sq-AL"/>
        </w:rPr>
        <w:t xml:space="preserve">Punoi </w:t>
      </w:r>
      <w:r w:rsidR="00664300">
        <w:rPr>
          <w:rFonts w:ascii="Times New Roman" w:eastAsia="Calibri" w:hAnsi="Times New Roman" w:cs="Times New Roman"/>
          <w:sz w:val="20"/>
          <w:szCs w:val="20"/>
          <w:lang w:val="sq-AL"/>
        </w:rPr>
        <w:t xml:space="preserve"> </w:t>
      </w:r>
      <w:r>
        <w:rPr>
          <w:rFonts w:ascii="Times New Roman" w:eastAsia="Calibri" w:hAnsi="Times New Roman" w:cs="Times New Roman"/>
          <w:sz w:val="20"/>
          <w:szCs w:val="20"/>
          <w:lang w:val="sq-AL"/>
        </w:rPr>
        <w:t>R. Stafa</w:t>
      </w:r>
    </w:p>
    <w:p w:rsidR="00CB0217" w:rsidRPr="00AB41FB" w:rsidRDefault="00664300" w:rsidP="00CB0217">
      <w:pPr>
        <w:spacing w:after="0" w:line="240" w:lineRule="auto"/>
        <w:contextualSpacing/>
        <w:rPr>
          <w:rFonts w:ascii="Times New Roman" w:eastAsia="Calibri" w:hAnsi="Times New Roman" w:cs="Times New Roman"/>
          <w:sz w:val="20"/>
          <w:szCs w:val="20"/>
          <w:lang w:val="sq-AL"/>
        </w:rPr>
      </w:pPr>
      <w:r>
        <w:rPr>
          <w:rFonts w:ascii="Times New Roman" w:eastAsia="Calibri" w:hAnsi="Times New Roman" w:cs="Times New Roman"/>
          <w:sz w:val="20"/>
          <w:szCs w:val="20"/>
          <w:lang w:val="sq-AL"/>
        </w:rPr>
        <w:t>Konc.</w:t>
      </w:r>
      <w:r w:rsidR="00206B1B">
        <w:rPr>
          <w:rFonts w:ascii="Times New Roman" w:eastAsia="Calibri" w:hAnsi="Times New Roman" w:cs="Times New Roman"/>
          <w:sz w:val="20"/>
          <w:szCs w:val="20"/>
          <w:lang w:val="sq-AL"/>
        </w:rPr>
        <w:t xml:space="preserve"> </w:t>
      </w:r>
      <w:r w:rsidR="00CB0217" w:rsidRPr="00AB41FB">
        <w:rPr>
          <w:rFonts w:ascii="Times New Roman" w:eastAsia="Calibri" w:hAnsi="Times New Roman" w:cs="Times New Roman"/>
          <w:sz w:val="20"/>
          <w:szCs w:val="20"/>
          <w:lang w:val="sq-AL"/>
        </w:rPr>
        <w:t>K. Sheshi</w:t>
      </w:r>
    </w:p>
    <w:p w:rsidR="00CB0217" w:rsidRDefault="00CB0217" w:rsidP="00CB0217">
      <w:pPr>
        <w:spacing w:after="0" w:line="240" w:lineRule="auto"/>
        <w:contextualSpacing/>
        <w:rPr>
          <w:rFonts w:ascii="Times New Roman" w:eastAsia="Calibri" w:hAnsi="Times New Roman" w:cs="Times New Roman"/>
          <w:sz w:val="20"/>
          <w:szCs w:val="20"/>
          <w:lang w:val="sq-AL"/>
        </w:rPr>
      </w:pPr>
      <w:r>
        <w:rPr>
          <w:rFonts w:ascii="Times New Roman" w:eastAsia="Calibri" w:hAnsi="Times New Roman" w:cs="Times New Roman"/>
          <w:sz w:val="20"/>
          <w:szCs w:val="20"/>
          <w:lang w:val="sq-AL"/>
        </w:rPr>
        <w:t>Relacioni me 1</w:t>
      </w:r>
      <w:r w:rsidR="00664300">
        <w:rPr>
          <w:rFonts w:ascii="Times New Roman" w:eastAsia="Calibri" w:hAnsi="Times New Roman" w:cs="Times New Roman"/>
          <w:sz w:val="20"/>
          <w:szCs w:val="20"/>
          <w:lang w:val="sq-AL"/>
        </w:rPr>
        <w:t>3</w:t>
      </w:r>
      <w:r>
        <w:rPr>
          <w:rFonts w:ascii="Times New Roman" w:eastAsia="Calibri" w:hAnsi="Times New Roman" w:cs="Times New Roman"/>
          <w:sz w:val="20"/>
          <w:szCs w:val="20"/>
          <w:lang w:val="sq-AL"/>
        </w:rPr>
        <w:t>(</w:t>
      </w:r>
      <w:r w:rsidR="00664300">
        <w:rPr>
          <w:rFonts w:ascii="Times New Roman" w:eastAsia="Calibri" w:hAnsi="Times New Roman" w:cs="Times New Roman"/>
          <w:sz w:val="20"/>
          <w:szCs w:val="20"/>
          <w:lang w:val="sq-AL"/>
        </w:rPr>
        <w:t>trembedhjete</w:t>
      </w:r>
      <w:r>
        <w:rPr>
          <w:rFonts w:ascii="Times New Roman" w:eastAsia="Calibri" w:hAnsi="Times New Roman" w:cs="Times New Roman"/>
          <w:sz w:val="20"/>
          <w:szCs w:val="20"/>
          <w:lang w:val="sq-AL"/>
        </w:rPr>
        <w:t>) faqe</w:t>
      </w:r>
      <w:r w:rsidRPr="00AB41FB">
        <w:rPr>
          <w:rFonts w:ascii="Times New Roman" w:eastAsia="Calibri" w:hAnsi="Times New Roman" w:cs="Times New Roman"/>
          <w:sz w:val="20"/>
          <w:szCs w:val="20"/>
          <w:lang w:val="sq-AL"/>
        </w:rPr>
        <w:t xml:space="preserve"> A-4</w:t>
      </w:r>
    </w:p>
    <w:p w:rsidR="00CB0217" w:rsidRDefault="00CB0217" w:rsidP="00CB0217">
      <w:pPr>
        <w:spacing w:after="0" w:line="240" w:lineRule="auto"/>
        <w:contextualSpacing/>
        <w:rPr>
          <w:rFonts w:ascii="Times New Roman" w:eastAsia="Calibri" w:hAnsi="Times New Roman" w:cs="Times New Roman"/>
          <w:sz w:val="20"/>
          <w:szCs w:val="20"/>
          <w:lang w:val="sq-AL"/>
        </w:rPr>
      </w:pPr>
      <w:r>
        <w:rPr>
          <w:rFonts w:ascii="Times New Roman" w:eastAsia="Calibri" w:hAnsi="Times New Roman" w:cs="Times New Roman"/>
          <w:sz w:val="20"/>
          <w:szCs w:val="20"/>
          <w:lang w:val="sq-AL"/>
        </w:rPr>
        <w:t>Anekset me 5(pese) flete A-4</w:t>
      </w:r>
    </w:p>
    <w:p w:rsidR="00CB0217" w:rsidRPr="00AB41FB" w:rsidRDefault="00CB0217" w:rsidP="00CB0217">
      <w:pPr>
        <w:spacing w:after="0" w:line="240" w:lineRule="auto"/>
        <w:contextualSpacing/>
        <w:rPr>
          <w:rFonts w:ascii="Times New Roman" w:eastAsia="Calibri" w:hAnsi="Times New Roman" w:cs="Times New Roman"/>
          <w:sz w:val="20"/>
          <w:szCs w:val="20"/>
          <w:lang w:val="sq-AL"/>
        </w:rPr>
      </w:pPr>
      <w:r>
        <w:rPr>
          <w:rFonts w:ascii="Times New Roman" w:eastAsia="Calibri" w:hAnsi="Times New Roman" w:cs="Times New Roman"/>
          <w:sz w:val="20"/>
          <w:szCs w:val="20"/>
          <w:lang w:val="sq-AL"/>
        </w:rPr>
        <w:t xml:space="preserve">Date </w:t>
      </w:r>
      <w:r w:rsidR="00664300">
        <w:rPr>
          <w:rFonts w:ascii="Times New Roman" w:eastAsia="Calibri" w:hAnsi="Times New Roman" w:cs="Times New Roman"/>
          <w:sz w:val="20"/>
          <w:szCs w:val="20"/>
          <w:lang w:val="sq-AL"/>
        </w:rPr>
        <w:t>04.02.2019</w:t>
      </w:r>
    </w:p>
    <w:sectPr w:rsidR="00CB0217" w:rsidRPr="00AB41FB" w:rsidSect="00D52755">
      <w:footerReference w:type="default" r:id="rId21"/>
      <w:pgSz w:w="12240" w:h="15840"/>
      <w:pgMar w:top="720" w:right="1440" w:bottom="86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06F6" w:rsidRDefault="001E06F6" w:rsidP="00EB683F">
      <w:pPr>
        <w:spacing w:after="0" w:line="240" w:lineRule="auto"/>
      </w:pPr>
      <w:r>
        <w:separator/>
      </w:r>
    </w:p>
  </w:endnote>
  <w:endnote w:type="continuationSeparator" w:id="0">
    <w:p w:rsidR="001E06F6" w:rsidRDefault="001E06F6" w:rsidP="00EB68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6807198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2440D" w:rsidRDefault="00E2440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310B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2440D" w:rsidRDefault="00E2440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06F6" w:rsidRDefault="001E06F6" w:rsidP="00EB683F">
      <w:pPr>
        <w:spacing w:after="0" w:line="240" w:lineRule="auto"/>
      </w:pPr>
      <w:r>
        <w:separator/>
      </w:r>
    </w:p>
  </w:footnote>
  <w:footnote w:type="continuationSeparator" w:id="0">
    <w:p w:rsidR="001E06F6" w:rsidRDefault="001E06F6" w:rsidP="00EB68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275F28"/>
    <w:multiLevelType w:val="hybridMultilevel"/>
    <w:tmpl w:val="7EA2825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A502A9"/>
    <w:multiLevelType w:val="hybridMultilevel"/>
    <w:tmpl w:val="EEDC329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2035F9"/>
    <w:multiLevelType w:val="hybridMultilevel"/>
    <w:tmpl w:val="55DE80E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8193769"/>
    <w:multiLevelType w:val="hybridMultilevel"/>
    <w:tmpl w:val="E1E6F530"/>
    <w:lvl w:ilvl="0" w:tplc="95100F3E">
      <w:start w:val="1"/>
      <w:numFmt w:val="bullet"/>
      <w:lvlText w:val="÷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C871BE3"/>
    <w:multiLevelType w:val="hybridMultilevel"/>
    <w:tmpl w:val="8EBA22B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9C2135"/>
    <w:multiLevelType w:val="hybridMultilevel"/>
    <w:tmpl w:val="708C15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4C778F"/>
    <w:multiLevelType w:val="hybridMultilevel"/>
    <w:tmpl w:val="A372C4D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5D47F2"/>
    <w:multiLevelType w:val="hybridMultilevel"/>
    <w:tmpl w:val="7AA234A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F001BF"/>
    <w:multiLevelType w:val="hybridMultilevel"/>
    <w:tmpl w:val="A372C4D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83195C"/>
    <w:multiLevelType w:val="hybridMultilevel"/>
    <w:tmpl w:val="01A8D30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B01616"/>
    <w:multiLevelType w:val="hybridMultilevel"/>
    <w:tmpl w:val="E6586E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4F6163"/>
    <w:multiLevelType w:val="hybridMultilevel"/>
    <w:tmpl w:val="C1E26FD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5046E8B"/>
    <w:multiLevelType w:val="hybridMultilevel"/>
    <w:tmpl w:val="2CE490E6"/>
    <w:lvl w:ilvl="0" w:tplc="65909BA2">
      <w:start w:val="1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C0E7767"/>
    <w:multiLevelType w:val="hybridMultilevel"/>
    <w:tmpl w:val="730AE87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DE05660"/>
    <w:multiLevelType w:val="hybridMultilevel"/>
    <w:tmpl w:val="1C02FC3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EA73143"/>
    <w:multiLevelType w:val="hybridMultilevel"/>
    <w:tmpl w:val="2210108E"/>
    <w:lvl w:ilvl="0" w:tplc="C92AF2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0223DB8"/>
    <w:multiLevelType w:val="hybridMultilevel"/>
    <w:tmpl w:val="87F8AA1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1563898"/>
    <w:multiLevelType w:val="hybridMultilevel"/>
    <w:tmpl w:val="C004FCA8"/>
    <w:lvl w:ilvl="0" w:tplc="0CEACA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E042DF5"/>
    <w:multiLevelType w:val="hybridMultilevel"/>
    <w:tmpl w:val="AD38C46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8"/>
  </w:num>
  <w:num w:numId="3">
    <w:abstractNumId w:val="11"/>
  </w:num>
  <w:num w:numId="4">
    <w:abstractNumId w:val="12"/>
  </w:num>
  <w:num w:numId="5">
    <w:abstractNumId w:val="17"/>
  </w:num>
  <w:num w:numId="6">
    <w:abstractNumId w:val="15"/>
  </w:num>
  <w:num w:numId="7">
    <w:abstractNumId w:val="14"/>
  </w:num>
  <w:num w:numId="8">
    <w:abstractNumId w:val="6"/>
  </w:num>
  <w:num w:numId="9">
    <w:abstractNumId w:val="1"/>
  </w:num>
  <w:num w:numId="10">
    <w:abstractNumId w:val="4"/>
  </w:num>
  <w:num w:numId="11">
    <w:abstractNumId w:val="0"/>
  </w:num>
  <w:num w:numId="12">
    <w:abstractNumId w:val="5"/>
  </w:num>
  <w:num w:numId="13">
    <w:abstractNumId w:val="7"/>
  </w:num>
  <w:num w:numId="14">
    <w:abstractNumId w:val="13"/>
  </w:num>
  <w:num w:numId="15">
    <w:abstractNumId w:val="3"/>
  </w:num>
  <w:num w:numId="16">
    <w:abstractNumId w:val="2"/>
  </w:num>
  <w:num w:numId="17">
    <w:abstractNumId w:val="8"/>
  </w:num>
  <w:num w:numId="18">
    <w:abstractNumId w:val="16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hideSpellingErrors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50F"/>
    <w:rsid w:val="0000194D"/>
    <w:rsid w:val="000072CA"/>
    <w:rsid w:val="000134C1"/>
    <w:rsid w:val="00014B63"/>
    <w:rsid w:val="00016ECD"/>
    <w:rsid w:val="0002296D"/>
    <w:rsid w:val="000235ED"/>
    <w:rsid w:val="00027B56"/>
    <w:rsid w:val="000308CA"/>
    <w:rsid w:val="00035FA2"/>
    <w:rsid w:val="00043B65"/>
    <w:rsid w:val="0005388E"/>
    <w:rsid w:val="00053D0C"/>
    <w:rsid w:val="00054D28"/>
    <w:rsid w:val="00060A77"/>
    <w:rsid w:val="000713CA"/>
    <w:rsid w:val="000754B2"/>
    <w:rsid w:val="00076C6E"/>
    <w:rsid w:val="00080929"/>
    <w:rsid w:val="00080F68"/>
    <w:rsid w:val="00090F42"/>
    <w:rsid w:val="000969FA"/>
    <w:rsid w:val="000A06C7"/>
    <w:rsid w:val="000B30A2"/>
    <w:rsid w:val="000B750F"/>
    <w:rsid w:val="000C4D6F"/>
    <w:rsid w:val="000D745D"/>
    <w:rsid w:val="000D760A"/>
    <w:rsid w:val="00103273"/>
    <w:rsid w:val="001067F4"/>
    <w:rsid w:val="001233C4"/>
    <w:rsid w:val="00132F1C"/>
    <w:rsid w:val="00134154"/>
    <w:rsid w:val="00134B2E"/>
    <w:rsid w:val="001357FE"/>
    <w:rsid w:val="00137300"/>
    <w:rsid w:val="00143D15"/>
    <w:rsid w:val="00153D47"/>
    <w:rsid w:val="00154659"/>
    <w:rsid w:val="00161293"/>
    <w:rsid w:val="00162B9D"/>
    <w:rsid w:val="001700FE"/>
    <w:rsid w:val="00180DAA"/>
    <w:rsid w:val="00183C25"/>
    <w:rsid w:val="00184BF8"/>
    <w:rsid w:val="0019548C"/>
    <w:rsid w:val="001A37C1"/>
    <w:rsid w:val="001A4CC8"/>
    <w:rsid w:val="001A52E5"/>
    <w:rsid w:val="001A7125"/>
    <w:rsid w:val="001B15E8"/>
    <w:rsid w:val="001B68E2"/>
    <w:rsid w:val="001C24F2"/>
    <w:rsid w:val="001C5116"/>
    <w:rsid w:val="001E06F6"/>
    <w:rsid w:val="001F16B6"/>
    <w:rsid w:val="001F5176"/>
    <w:rsid w:val="001F69B0"/>
    <w:rsid w:val="001F6AB2"/>
    <w:rsid w:val="002004FB"/>
    <w:rsid w:val="00204B22"/>
    <w:rsid w:val="0020534C"/>
    <w:rsid w:val="00206B1B"/>
    <w:rsid w:val="00214D61"/>
    <w:rsid w:val="00215B47"/>
    <w:rsid w:val="00223D2C"/>
    <w:rsid w:val="00227797"/>
    <w:rsid w:val="00230B20"/>
    <w:rsid w:val="00230CD6"/>
    <w:rsid w:val="00240AF3"/>
    <w:rsid w:val="00241E0F"/>
    <w:rsid w:val="00253E48"/>
    <w:rsid w:val="002541A5"/>
    <w:rsid w:val="002572D4"/>
    <w:rsid w:val="00261EE7"/>
    <w:rsid w:val="00267DEC"/>
    <w:rsid w:val="002701C6"/>
    <w:rsid w:val="00280AD4"/>
    <w:rsid w:val="0028475E"/>
    <w:rsid w:val="002917FA"/>
    <w:rsid w:val="002A3793"/>
    <w:rsid w:val="002B0C12"/>
    <w:rsid w:val="002B1B37"/>
    <w:rsid w:val="002C0EE9"/>
    <w:rsid w:val="002C5B72"/>
    <w:rsid w:val="002D7B27"/>
    <w:rsid w:val="002E1A62"/>
    <w:rsid w:val="002E3D98"/>
    <w:rsid w:val="002F1BCF"/>
    <w:rsid w:val="002F4331"/>
    <w:rsid w:val="002F543C"/>
    <w:rsid w:val="002F6305"/>
    <w:rsid w:val="002F67A5"/>
    <w:rsid w:val="00301F95"/>
    <w:rsid w:val="00304563"/>
    <w:rsid w:val="00310798"/>
    <w:rsid w:val="003170C6"/>
    <w:rsid w:val="003175F5"/>
    <w:rsid w:val="0032507E"/>
    <w:rsid w:val="00326052"/>
    <w:rsid w:val="00326BDB"/>
    <w:rsid w:val="00330DD0"/>
    <w:rsid w:val="00340F61"/>
    <w:rsid w:val="003452A6"/>
    <w:rsid w:val="00347E9F"/>
    <w:rsid w:val="003527A4"/>
    <w:rsid w:val="00352D5B"/>
    <w:rsid w:val="0035582C"/>
    <w:rsid w:val="003564C8"/>
    <w:rsid w:val="00366809"/>
    <w:rsid w:val="003669F2"/>
    <w:rsid w:val="003772E1"/>
    <w:rsid w:val="0038162F"/>
    <w:rsid w:val="003A079C"/>
    <w:rsid w:val="003B0006"/>
    <w:rsid w:val="003B4619"/>
    <w:rsid w:val="003C7B8D"/>
    <w:rsid w:val="003E18B2"/>
    <w:rsid w:val="003E3C7E"/>
    <w:rsid w:val="003E73FB"/>
    <w:rsid w:val="003E7E7C"/>
    <w:rsid w:val="003F2BCF"/>
    <w:rsid w:val="00401C9A"/>
    <w:rsid w:val="00402C98"/>
    <w:rsid w:val="00414637"/>
    <w:rsid w:val="0043180E"/>
    <w:rsid w:val="00431A4B"/>
    <w:rsid w:val="00450511"/>
    <w:rsid w:val="00450E14"/>
    <w:rsid w:val="00456B86"/>
    <w:rsid w:val="00457075"/>
    <w:rsid w:val="004620AF"/>
    <w:rsid w:val="00470FEB"/>
    <w:rsid w:val="004729C3"/>
    <w:rsid w:val="004829C6"/>
    <w:rsid w:val="00482D87"/>
    <w:rsid w:val="004852AD"/>
    <w:rsid w:val="00486ED3"/>
    <w:rsid w:val="00495FE4"/>
    <w:rsid w:val="004A528A"/>
    <w:rsid w:val="004A780D"/>
    <w:rsid w:val="004B7E07"/>
    <w:rsid w:val="004C3B5F"/>
    <w:rsid w:val="004C6D39"/>
    <w:rsid w:val="004D504C"/>
    <w:rsid w:val="004D6E0E"/>
    <w:rsid w:val="004D7173"/>
    <w:rsid w:val="004D74DE"/>
    <w:rsid w:val="004E37C2"/>
    <w:rsid w:val="004E4B05"/>
    <w:rsid w:val="004F12C1"/>
    <w:rsid w:val="005022BB"/>
    <w:rsid w:val="005061CA"/>
    <w:rsid w:val="00521A66"/>
    <w:rsid w:val="00531776"/>
    <w:rsid w:val="005401B2"/>
    <w:rsid w:val="00550CD7"/>
    <w:rsid w:val="00555242"/>
    <w:rsid w:val="00572060"/>
    <w:rsid w:val="00576C53"/>
    <w:rsid w:val="00586CAF"/>
    <w:rsid w:val="005957CB"/>
    <w:rsid w:val="005A394C"/>
    <w:rsid w:val="005B3AFF"/>
    <w:rsid w:val="005C154B"/>
    <w:rsid w:val="005C1A5C"/>
    <w:rsid w:val="005D64C4"/>
    <w:rsid w:val="005F26AA"/>
    <w:rsid w:val="005F2D7A"/>
    <w:rsid w:val="005F604A"/>
    <w:rsid w:val="00601371"/>
    <w:rsid w:val="00613DB4"/>
    <w:rsid w:val="00621373"/>
    <w:rsid w:val="00631DE4"/>
    <w:rsid w:val="00647094"/>
    <w:rsid w:val="00650B88"/>
    <w:rsid w:val="00653CCC"/>
    <w:rsid w:val="00655AD0"/>
    <w:rsid w:val="0065696E"/>
    <w:rsid w:val="006635E8"/>
    <w:rsid w:val="00664300"/>
    <w:rsid w:val="00665765"/>
    <w:rsid w:val="0068569B"/>
    <w:rsid w:val="006901AD"/>
    <w:rsid w:val="00691964"/>
    <w:rsid w:val="00694BB5"/>
    <w:rsid w:val="00697763"/>
    <w:rsid w:val="006A2C7B"/>
    <w:rsid w:val="006A40DA"/>
    <w:rsid w:val="006C3F47"/>
    <w:rsid w:val="006C6323"/>
    <w:rsid w:val="006E2FF5"/>
    <w:rsid w:val="006E4C13"/>
    <w:rsid w:val="006E6CF9"/>
    <w:rsid w:val="007005EB"/>
    <w:rsid w:val="007032B4"/>
    <w:rsid w:val="00725D05"/>
    <w:rsid w:val="00731FED"/>
    <w:rsid w:val="00736537"/>
    <w:rsid w:val="0074535D"/>
    <w:rsid w:val="00745E28"/>
    <w:rsid w:val="00746C10"/>
    <w:rsid w:val="00755EA4"/>
    <w:rsid w:val="00765CD8"/>
    <w:rsid w:val="00781DC9"/>
    <w:rsid w:val="00790641"/>
    <w:rsid w:val="00794E69"/>
    <w:rsid w:val="007B523B"/>
    <w:rsid w:val="007B6653"/>
    <w:rsid w:val="007B7197"/>
    <w:rsid w:val="007B7F96"/>
    <w:rsid w:val="007D10C0"/>
    <w:rsid w:val="007D1261"/>
    <w:rsid w:val="007D22FD"/>
    <w:rsid w:val="007D3EDD"/>
    <w:rsid w:val="007F064E"/>
    <w:rsid w:val="007F486F"/>
    <w:rsid w:val="008026EC"/>
    <w:rsid w:val="0080299A"/>
    <w:rsid w:val="00802E9C"/>
    <w:rsid w:val="00823EE6"/>
    <w:rsid w:val="00827689"/>
    <w:rsid w:val="00833AB9"/>
    <w:rsid w:val="0083409C"/>
    <w:rsid w:val="0083462B"/>
    <w:rsid w:val="00842C52"/>
    <w:rsid w:val="0085022B"/>
    <w:rsid w:val="00857DD4"/>
    <w:rsid w:val="00860EFF"/>
    <w:rsid w:val="0086359B"/>
    <w:rsid w:val="00864584"/>
    <w:rsid w:val="0086530A"/>
    <w:rsid w:val="00881B23"/>
    <w:rsid w:val="00886982"/>
    <w:rsid w:val="00887040"/>
    <w:rsid w:val="008A06C1"/>
    <w:rsid w:val="008A0830"/>
    <w:rsid w:val="008A2725"/>
    <w:rsid w:val="008A3AA4"/>
    <w:rsid w:val="008A5AF3"/>
    <w:rsid w:val="008B2F17"/>
    <w:rsid w:val="008B3848"/>
    <w:rsid w:val="008B796E"/>
    <w:rsid w:val="008B7D07"/>
    <w:rsid w:val="008C00F4"/>
    <w:rsid w:val="008D65E7"/>
    <w:rsid w:val="008D6CE2"/>
    <w:rsid w:val="008E06C2"/>
    <w:rsid w:val="008E2DB9"/>
    <w:rsid w:val="008E6661"/>
    <w:rsid w:val="008F31CA"/>
    <w:rsid w:val="008F366C"/>
    <w:rsid w:val="008F745D"/>
    <w:rsid w:val="00901997"/>
    <w:rsid w:val="00907CCF"/>
    <w:rsid w:val="009122A6"/>
    <w:rsid w:val="009122B8"/>
    <w:rsid w:val="009125C7"/>
    <w:rsid w:val="009156EC"/>
    <w:rsid w:val="00915E87"/>
    <w:rsid w:val="009162C7"/>
    <w:rsid w:val="00922152"/>
    <w:rsid w:val="00924C15"/>
    <w:rsid w:val="009434DE"/>
    <w:rsid w:val="00946A9B"/>
    <w:rsid w:val="009714B5"/>
    <w:rsid w:val="009813D3"/>
    <w:rsid w:val="009845B2"/>
    <w:rsid w:val="009874DF"/>
    <w:rsid w:val="00987B3E"/>
    <w:rsid w:val="009941CF"/>
    <w:rsid w:val="00995890"/>
    <w:rsid w:val="009A52EA"/>
    <w:rsid w:val="009B3B99"/>
    <w:rsid w:val="009D0717"/>
    <w:rsid w:val="009D458D"/>
    <w:rsid w:val="009D7A5F"/>
    <w:rsid w:val="009E0115"/>
    <w:rsid w:val="009F4060"/>
    <w:rsid w:val="009F528D"/>
    <w:rsid w:val="00A00B74"/>
    <w:rsid w:val="00A140B5"/>
    <w:rsid w:val="00A156DE"/>
    <w:rsid w:val="00A21BF1"/>
    <w:rsid w:val="00A234A9"/>
    <w:rsid w:val="00A310B4"/>
    <w:rsid w:val="00A32236"/>
    <w:rsid w:val="00A359B7"/>
    <w:rsid w:val="00A4201D"/>
    <w:rsid w:val="00A4751D"/>
    <w:rsid w:val="00A56C41"/>
    <w:rsid w:val="00A62CCD"/>
    <w:rsid w:val="00A63DCF"/>
    <w:rsid w:val="00A65C57"/>
    <w:rsid w:val="00A77576"/>
    <w:rsid w:val="00A91786"/>
    <w:rsid w:val="00A93665"/>
    <w:rsid w:val="00A96608"/>
    <w:rsid w:val="00AA1B08"/>
    <w:rsid w:val="00AB4046"/>
    <w:rsid w:val="00AC35BF"/>
    <w:rsid w:val="00AE08BA"/>
    <w:rsid w:val="00AE37C2"/>
    <w:rsid w:val="00AF4982"/>
    <w:rsid w:val="00B02758"/>
    <w:rsid w:val="00B124B3"/>
    <w:rsid w:val="00B13EEC"/>
    <w:rsid w:val="00B14D2A"/>
    <w:rsid w:val="00B24E6C"/>
    <w:rsid w:val="00B2762B"/>
    <w:rsid w:val="00B344F1"/>
    <w:rsid w:val="00B434C7"/>
    <w:rsid w:val="00B50A97"/>
    <w:rsid w:val="00B51602"/>
    <w:rsid w:val="00B53F21"/>
    <w:rsid w:val="00B87946"/>
    <w:rsid w:val="00B905C3"/>
    <w:rsid w:val="00B90C0E"/>
    <w:rsid w:val="00B93E16"/>
    <w:rsid w:val="00B94541"/>
    <w:rsid w:val="00BA4AC8"/>
    <w:rsid w:val="00BB2623"/>
    <w:rsid w:val="00BD7B07"/>
    <w:rsid w:val="00BF657B"/>
    <w:rsid w:val="00C20867"/>
    <w:rsid w:val="00C23342"/>
    <w:rsid w:val="00C304B6"/>
    <w:rsid w:val="00C31A43"/>
    <w:rsid w:val="00C416FC"/>
    <w:rsid w:val="00C528DA"/>
    <w:rsid w:val="00C55268"/>
    <w:rsid w:val="00C602E2"/>
    <w:rsid w:val="00C630F3"/>
    <w:rsid w:val="00C720F0"/>
    <w:rsid w:val="00C72853"/>
    <w:rsid w:val="00C75CC6"/>
    <w:rsid w:val="00C845C0"/>
    <w:rsid w:val="00C95AC7"/>
    <w:rsid w:val="00CA4D8E"/>
    <w:rsid w:val="00CB0217"/>
    <w:rsid w:val="00CB3B0F"/>
    <w:rsid w:val="00CB4E5E"/>
    <w:rsid w:val="00CC0D23"/>
    <w:rsid w:val="00CC3629"/>
    <w:rsid w:val="00CC5E72"/>
    <w:rsid w:val="00CE1FA4"/>
    <w:rsid w:val="00D02260"/>
    <w:rsid w:val="00D07AA2"/>
    <w:rsid w:val="00D11B3A"/>
    <w:rsid w:val="00D12FA1"/>
    <w:rsid w:val="00D157EC"/>
    <w:rsid w:val="00D16B1F"/>
    <w:rsid w:val="00D23FBA"/>
    <w:rsid w:val="00D24A13"/>
    <w:rsid w:val="00D25E4D"/>
    <w:rsid w:val="00D2738D"/>
    <w:rsid w:val="00D3461C"/>
    <w:rsid w:val="00D3568C"/>
    <w:rsid w:val="00D41C5F"/>
    <w:rsid w:val="00D436F6"/>
    <w:rsid w:val="00D46AE8"/>
    <w:rsid w:val="00D52755"/>
    <w:rsid w:val="00D53D59"/>
    <w:rsid w:val="00D6354D"/>
    <w:rsid w:val="00D6559A"/>
    <w:rsid w:val="00D71DBE"/>
    <w:rsid w:val="00D96457"/>
    <w:rsid w:val="00DA5944"/>
    <w:rsid w:val="00DB3874"/>
    <w:rsid w:val="00DB5812"/>
    <w:rsid w:val="00DC7316"/>
    <w:rsid w:val="00DC7D2F"/>
    <w:rsid w:val="00DD3716"/>
    <w:rsid w:val="00DD6D93"/>
    <w:rsid w:val="00DE36BF"/>
    <w:rsid w:val="00E13BD6"/>
    <w:rsid w:val="00E14DA6"/>
    <w:rsid w:val="00E15477"/>
    <w:rsid w:val="00E15A7B"/>
    <w:rsid w:val="00E2440D"/>
    <w:rsid w:val="00E302D5"/>
    <w:rsid w:val="00E33E55"/>
    <w:rsid w:val="00E37844"/>
    <w:rsid w:val="00E430D5"/>
    <w:rsid w:val="00E43A98"/>
    <w:rsid w:val="00E47DAF"/>
    <w:rsid w:val="00E65C84"/>
    <w:rsid w:val="00E671FB"/>
    <w:rsid w:val="00E72670"/>
    <w:rsid w:val="00E773BC"/>
    <w:rsid w:val="00EA3BAA"/>
    <w:rsid w:val="00EA5791"/>
    <w:rsid w:val="00EB683F"/>
    <w:rsid w:val="00EB79BD"/>
    <w:rsid w:val="00EC1C80"/>
    <w:rsid w:val="00EE2BA7"/>
    <w:rsid w:val="00EE2BC7"/>
    <w:rsid w:val="00EE62E7"/>
    <w:rsid w:val="00F007C5"/>
    <w:rsid w:val="00F00F0B"/>
    <w:rsid w:val="00F04440"/>
    <w:rsid w:val="00F05756"/>
    <w:rsid w:val="00F05BAD"/>
    <w:rsid w:val="00F12557"/>
    <w:rsid w:val="00F13D22"/>
    <w:rsid w:val="00F244D7"/>
    <w:rsid w:val="00F31A43"/>
    <w:rsid w:val="00F35C35"/>
    <w:rsid w:val="00F37504"/>
    <w:rsid w:val="00F41F97"/>
    <w:rsid w:val="00F42851"/>
    <w:rsid w:val="00F623D0"/>
    <w:rsid w:val="00F6610D"/>
    <w:rsid w:val="00F67BEF"/>
    <w:rsid w:val="00F704C8"/>
    <w:rsid w:val="00F768AF"/>
    <w:rsid w:val="00F76D86"/>
    <w:rsid w:val="00F776F7"/>
    <w:rsid w:val="00F87AD6"/>
    <w:rsid w:val="00F87ADF"/>
    <w:rsid w:val="00F908A8"/>
    <w:rsid w:val="00F93951"/>
    <w:rsid w:val="00F9645C"/>
    <w:rsid w:val="00F967B4"/>
    <w:rsid w:val="00FA065A"/>
    <w:rsid w:val="00FA276B"/>
    <w:rsid w:val="00FA7396"/>
    <w:rsid w:val="00FC01EE"/>
    <w:rsid w:val="00FC0459"/>
    <w:rsid w:val="00FC207F"/>
    <w:rsid w:val="00FD2A31"/>
    <w:rsid w:val="00FD3CF1"/>
    <w:rsid w:val="00FF7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1C80"/>
    <w:pPr>
      <w:ind w:left="720"/>
      <w:contextualSpacing/>
    </w:pPr>
  </w:style>
  <w:style w:type="table" w:styleId="TableGrid">
    <w:name w:val="Table Grid"/>
    <w:basedOn w:val="TableNormal"/>
    <w:uiPriority w:val="59"/>
    <w:rsid w:val="00280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E4B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4B0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B68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683F"/>
  </w:style>
  <w:style w:type="paragraph" w:styleId="Footer">
    <w:name w:val="footer"/>
    <w:basedOn w:val="Normal"/>
    <w:link w:val="FooterChar"/>
    <w:uiPriority w:val="99"/>
    <w:unhideWhenUsed/>
    <w:rsid w:val="00EB68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683F"/>
  </w:style>
  <w:style w:type="table" w:customStyle="1" w:styleId="TableGrid1">
    <w:name w:val="Table Grid1"/>
    <w:basedOn w:val="TableNormal"/>
    <w:next w:val="TableGrid"/>
    <w:uiPriority w:val="59"/>
    <w:rsid w:val="00827689"/>
    <w:pPr>
      <w:spacing w:after="0" w:line="240" w:lineRule="auto"/>
    </w:pPr>
    <w:rPr>
      <w:rFonts w:ascii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59"/>
    <w:rsid w:val="00827689"/>
    <w:pPr>
      <w:spacing w:after="0" w:line="240" w:lineRule="auto"/>
    </w:pPr>
    <w:rPr>
      <w:rFonts w:ascii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">
    <w:name w:val="Table Grid111"/>
    <w:basedOn w:val="TableNormal"/>
    <w:next w:val="TableGrid"/>
    <w:uiPriority w:val="59"/>
    <w:rsid w:val="00DD6D93"/>
    <w:pPr>
      <w:spacing w:after="0" w:line="240" w:lineRule="auto"/>
    </w:pPr>
    <w:rPr>
      <w:rFonts w:ascii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1C80"/>
    <w:pPr>
      <w:ind w:left="720"/>
      <w:contextualSpacing/>
    </w:pPr>
  </w:style>
  <w:style w:type="table" w:styleId="TableGrid">
    <w:name w:val="Table Grid"/>
    <w:basedOn w:val="TableNormal"/>
    <w:uiPriority w:val="59"/>
    <w:rsid w:val="00280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E4B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4B0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B68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683F"/>
  </w:style>
  <w:style w:type="paragraph" w:styleId="Footer">
    <w:name w:val="footer"/>
    <w:basedOn w:val="Normal"/>
    <w:link w:val="FooterChar"/>
    <w:uiPriority w:val="99"/>
    <w:unhideWhenUsed/>
    <w:rsid w:val="00EB68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683F"/>
  </w:style>
  <w:style w:type="table" w:customStyle="1" w:styleId="TableGrid1">
    <w:name w:val="Table Grid1"/>
    <w:basedOn w:val="TableNormal"/>
    <w:next w:val="TableGrid"/>
    <w:uiPriority w:val="59"/>
    <w:rsid w:val="00827689"/>
    <w:pPr>
      <w:spacing w:after="0" w:line="240" w:lineRule="auto"/>
    </w:pPr>
    <w:rPr>
      <w:rFonts w:ascii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59"/>
    <w:rsid w:val="00827689"/>
    <w:pPr>
      <w:spacing w:after="0" w:line="240" w:lineRule="auto"/>
    </w:pPr>
    <w:rPr>
      <w:rFonts w:ascii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">
    <w:name w:val="Table Grid111"/>
    <w:basedOn w:val="TableNormal"/>
    <w:next w:val="TableGrid"/>
    <w:uiPriority w:val="59"/>
    <w:rsid w:val="00DD6D93"/>
    <w:pPr>
      <w:spacing w:after="0" w:line="240" w:lineRule="auto"/>
    </w:pPr>
    <w:rPr>
      <w:rFonts w:ascii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emf"/><Relationship Id="rId18" Type="http://schemas.openxmlformats.org/officeDocument/2006/relationships/image" Target="media/image10.png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2.e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71007F-4A95-47AA-B69C-0AE92E632B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5735</TotalTime>
  <Pages>1</Pages>
  <Words>2647</Words>
  <Characters>15091</Characters>
  <Application>Microsoft Office Word</Application>
  <DocSecurity>0</DocSecurity>
  <Lines>125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Kujtim</cp:lastModifiedBy>
  <cp:revision>94</cp:revision>
  <cp:lastPrinted>2019-02-11T09:23:00Z</cp:lastPrinted>
  <dcterms:created xsi:type="dcterms:W3CDTF">2012-07-18T17:02:00Z</dcterms:created>
  <dcterms:modified xsi:type="dcterms:W3CDTF">2019-06-13T07:33:00Z</dcterms:modified>
</cp:coreProperties>
</file>